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968ECD" w14:textId="77777777" w:rsidR="007F1418" w:rsidRDefault="007F1418">
      <w:r>
        <w:rPr>
          <w:noProof/>
          <w:lang w:eastAsia="nn-NO"/>
        </w:rPr>
        <w:drawing>
          <wp:inline distT="0" distB="0" distL="0" distR="0" wp14:anchorId="7335AAEF" wp14:editId="6CEB7B32">
            <wp:extent cx="5867400" cy="3200400"/>
            <wp:effectExtent l="0" t="0" r="0" b="0"/>
            <wp:docPr id="23" name="Bild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st-logo.png"/>
                    <pic:cNvPicPr/>
                  </pic:nvPicPr>
                  <pic:blipFill>
                    <a:blip r:embed="rId6">
                      <a:extLst>
                        <a:ext uri="{28A0092B-C50C-407E-A947-70E740481C1C}">
                          <a14:useLocalDpi xmlns:a14="http://schemas.microsoft.com/office/drawing/2010/main" val="0"/>
                        </a:ext>
                      </a:extLst>
                    </a:blip>
                    <a:stretch>
                      <a:fillRect/>
                    </a:stretch>
                  </pic:blipFill>
                  <pic:spPr>
                    <a:xfrm>
                      <a:off x="0" y="0"/>
                      <a:ext cx="5886417" cy="3210773"/>
                    </a:xfrm>
                    <a:prstGeom prst="rect">
                      <a:avLst/>
                    </a:prstGeom>
                  </pic:spPr>
                </pic:pic>
              </a:graphicData>
            </a:graphic>
          </wp:inline>
        </w:drawing>
      </w:r>
    </w:p>
    <w:p w14:paraId="2FF12311" w14:textId="77777777" w:rsidR="007F1418" w:rsidRDefault="007F1418"/>
    <w:p w14:paraId="50DB1FC9" w14:textId="77777777" w:rsidR="007F1418" w:rsidRPr="00F11ED1" w:rsidRDefault="007F1418" w:rsidP="007F1418">
      <w:pPr>
        <w:jc w:val="center"/>
        <w:rPr>
          <w:color w:val="5B9BD5" w:themeColor="accent1"/>
          <w:sz w:val="52"/>
          <w:szCs w:val="52"/>
          <w:lang w:val="nb-NO"/>
        </w:rPr>
      </w:pPr>
      <w:r w:rsidRPr="00F11ED1">
        <w:rPr>
          <w:color w:val="5B9BD5" w:themeColor="accent1"/>
          <w:sz w:val="52"/>
          <w:szCs w:val="52"/>
          <w:lang w:val="nb-NO"/>
        </w:rPr>
        <w:t>Rutiner for IST skole</w:t>
      </w:r>
      <w:r w:rsidR="006650B1">
        <w:rPr>
          <w:color w:val="5B9BD5" w:themeColor="accent1"/>
          <w:sz w:val="52"/>
          <w:szCs w:val="52"/>
          <w:lang w:val="nb-NO"/>
        </w:rPr>
        <w:t xml:space="preserve"> og barnehage</w:t>
      </w:r>
    </w:p>
    <w:p w14:paraId="015F4F58" w14:textId="77777777" w:rsidR="007F1418" w:rsidRPr="00F11ED1" w:rsidRDefault="007F1418" w:rsidP="007F1418">
      <w:pPr>
        <w:jc w:val="center"/>
        <w:rPr>
          <w:lang w:val="nb-NO"/>
        </w:rPr>
      </w:pPr>
      <w:r w:rsidRPr="00F11ED1">
        <w:rPr>
          <w:color w:val="5B9BD5" w:themeColor="accent1"/>
          <w:sz w:val="52"/>
          <w:szCs w:val="52"/>
          <w:lang w:val="nb-NO"/>
        </w:rPr>
        <w:t>Voss kommune</w:t>
      </w:r>
      <w:r w:rsidRPr="00F11ED1">
        <w:rPr>
          <w:lang w:val="nb-NO"/>
        </w:rPr>
        <w:br w:type="page"/>
      </w:r>
    </w:p>
    <w:p w14:paraId="407396F8" w14:textId="77777777" w:rsidR="00F11ED1" w:rsidRDefault="00F11ED1">
      <w:pPr>
        <w:rPr>
          <w:rFonts w:asciiTheme="majorHAnsi" w:eastAsiaTheme="majorEastAsia" w:hAnsiTheme="majorHAnsi" w:cstheme="majorBidi"/>
          <w:color w:val="2E74B5" w:themeColor="accent1" w:themeShade="BF"/>
          <w:sz w:val="32"/>
          <w:szCs w:val="32"/>
          <w:lang w:val="nb-NO"/>
        </w:rPr>
      </w:pPr>
    </w:p>
    <w:sdt>
      <w:sdtPr>
        <w:rPr>
          <w:rFonts w:asciiTheme="minorHAnsi" w:eastAsiaTheme="minorHAnsi" w:hAnsiTheme="minorHAnsi" w:cstheme="minorBidi"/>
          <w:color w:val="auto"/>
          <w:sz w:val="22"/>
          <w:szCs w:val="22"/>
          <w:lang w:val="nb-NO" w:eastAsia="en-US"/>
        </w:rPr>
        <w:id w:val="-438758888"/>
        <w:docPartObj>
          <w:docPartGallery w:val="Table of Contents"/>
          <w:docPartUnique/>
        </w:docPartObj>
      </w:sdtPr>
      <w:sdtEndPr>
        <w:rPr>
          <w:b/>
          <w:bCs/>
        </w:rPr>
      </w:sdtEndPr>
      <w:sdtContent>
        <w:p w14:paraId="2D73842F" w14:textId="77777777" w:rsidR="00F11ED1" w:rsidRDefault="00F11ED1">
          <w:pPr>
            <w:pStyle w:val="Overskriftforinnholdsfortegnelse"/>
          </w:pPr>
          <w:r>
            <w:rPr>
              <w:lang w:val="nb-NO"/>
            </w:rPr>
            <w:t>Innhold</w:t>
          </w:r>
        </w:p>
        <w:p w14:paraId="43A2C715" w14:textId="77777777" w:rsidR="00E93FCE" w:rsidRDefault="00F11ED1">
          <w:pPr>
            <w:pStyle w:val="INNH1"/>
            <w:tabs>
              <w:tab w:val="right" w:leader="dot" w:pos="9062"/>
            </w:tabs>
            <w:rPr>
              <w:rFonts w:eastAsiaTheme="minorEastAsia"/>
              <w:noProof/>
              <w:lang w:eastAsia="nn-NO"/>
            </w:rPr>
          </w:pPr>
          <w:r>
            <w:fldChar w:fldCharType="begin"/>
          </w:r>
          <w:r>
            <w:instrText xml:space="preserve"> TOC \o "1-3" \h \z \u </w:instrText>
          </w:r>
          <w:r>
            <w:fldChar w:fldCharType="separate"/>
          </w:r>
          <w:hyperlink w:anchor="_Toc477174964" w:history="1">
            <w:r w:rsidR="00E93FCE" w:rsidRPr="00FF6615">
              <w:rPr>
                <w:rStyle w:val="Hyperkobling"/>
                <w:noProof/>
              </w:rPr>
              <w:t>Skule</w:t>
            </w:r>
            <w:r w:rsidR="00E93FCE">
              <w:rPr>
                <w:noProof/>
                <w:webHidden/>
              </w:rPr>
              <w:tab/>
            </w:r>
            <w:r w:rsidR="00E93FCE">
              <w:rPr>
                <w:noProof/>
                <w:webHidden/>
              </w:rPr>
              <w:fldChar w:fldCharType="begin"/>
            </w:r>
            <w:r w:rsidR="00E93FCE">
              <w:rPr>
                <w:noProof/>
                <w:webHidden/>
              </w:rPr>
              <w:instrText xml:space="preserve"> PAGEREF _Toc477174964 \h </w:instrText>
            </w:r>
            <w:r w:rsidR="00E93FCE">
              <w:rPr>
                <w:noProof/>
                <w:webHidden/>
              </w:rPr>
            </w:r>
            <w:r w:rsidR="00E93FCE">
              <w:rPr>
                <w:noProof/>
                <w:webHidden/>
              </w:rPr>
              <w:fldChar w:fldCharType="separate"/>
            </w:r>
            <w:r w:rsidR="00E93FCE">
              <w:rPr>
                <w:noProof/>
                <w:webHidden/>
              </w:rPr>
              <w:t>3</w:t>
            </w:r>
            <w:r w:rsidR="00E93FCE">
              <w:rPr>
                <w:noProof/>
                <w:webHidden/>
              </w:rPr>
              <w:fldChar w:fldCharType="end"/>
            </w:r>
          </w:hyperlink>
        </w:p>
        <w:p w14:paraId="56BC3975" w14:textId="77777777" w:rsidR="00E93FCE" w:rsidRDefault="00C12B40">
          <w:pPr>
            <w:pStyle w:val="INNH2"/>
            <w:tabs>
              <w:tab w:val="right" w:leader="dot" w:pos="9062"/>
            </w:tabs>
            <w:rPr>
              <w:rFonts w:eastAsiaTheme="minorEastAsia"/>
              <w:noProof/>
              <w:lang w:eastAsia="nn-NO"/>
            </w:rPr>
          </w:pPr>
          <w:hyperlink w:anchor="_Toc477174965" w:history="1">
            <w:r w:rsidR="00E93FCE" w:rsidRPr="00FF6615">
              <w:rPr>
                <w:rStyle w:val="Hyperkobling"/>
                <w:noProof/>
              </w:rPr>
              <w:t>Innskriving av elevar</w:t>
            </w:r>
            <w:r w:rsidR="00E93FCE">
              <w:rPr>
                <w:noProof/>
                <w:webHidden/>
              </w:rPr>
              <w:tab/>
            </w:r>
            <w:r w:rsidR="00E93FCE">
              <w:rPr>
                <w:noProof/>
                <w:webHidden/>
              </w:rPr>
              <w:fldChar w:fldCharType="begin"/>
            </w:r>
            <w:r w:rsidR="00E93FCE">
              <w:rPr>
                <w:noProof/>
                <w:webHidden/>
              </w:rPr>
              <w:instrText xml:space="preserve"> PAGEREF _Toc477174965 \h </w:instrText>
            </w:r>
            <w:r w:rsidR="00E93FCE">
              <w:rPr>
                <w:noProof/>
                <w:webHidden/>
              </w:rPr>
            </w:r>
            <w:r w:rsidR="00E93FCE">
              <w:rPr>
                <w:noProof/>
                <w:webHidden/>
              </w:rPr>
              <w:fldChar w:fldCharType="separate"/>
            </w:r>
            <w:r w:rsidR="00E93FCE">
              <w:rPr>
                <w:noProof/>
                <w:webHidden/>
              </w:rPr>
              <w:t>3</w:t>
            </w:r>
            <w:r w:rsidR="00E93FCE">
              <w:rPr>
                <w:noProof/>
                <w:webHidden/>
              </w:rPr>
              <w:fldChar w:fldCharType="end"/>
            </w:r>
          </w:hyperlink>
        </w:p>
        <w:p w14:paraId="0DF52CA0" w14:textId="77777777" w:rsidR="00E93FCE" w:rsidRDefault="00C12B40">
          <w:pPr>
            <w:pStyle w:val="INNH2"/>
            <w:tabs>
              <w:tab w:val="right" w:leader="dot" w:pos="9062"/>
            </w:tabs>
            <w:rPr>
              <w:rFonts w:eastAsiaTheme="minorEastAsia"/>
              <w:noProof/>
              <w:lang w:eastAsia="nn-NO"/>
            </w:rPr>
          </w:pPr>
          <w:hyperlink w:anchor="_Toc477174966" w:history="1">
            <w:r w:rsidR="00E93FCE" w:rsidRPr="00FF6615">
              <w:rPr>
                <w:rStyle w:val="Hyperkobling"/>
                <w:noProof/>
              </w:rPr>
              <w:t>Plassere elevar i klasser.</w:t>
            </w:r>
            <w:r w:rsidR="00E93FCE">
              <w:rPr>
                <w:noProof/>
                <w:webHidden/>
              </w:rPr>
              <w:tab/>
            </w:r>
            <w:r w:rsidR="00E93FCE">
              <w:rPr>
                <w:noProof/>
                <w:webHidden/>
              </w:rPr>
              <w:fldChar w:fldCharType="begin"/>
            </w:r>
            <w:r w:rsidR="00E93FCE">
              <w:rPr>
                <w:noProof/>
                <w:webHidden/>
              </w:rPr>
              <w:instrText xml:space="preserve"> PAGEREF _Toc477174966 \h </w:instrText>
            </w:r>
            <w:r w:rsidR="00E93FCE">
              <w:rPr>
                <w:noProof/>
                <w:webHidden/>
              </w:rPr>
            </w:r>
            <w:r w:rsidR="00E93FCE">
              <w:rPr>
                <w:noProof/>
                <w:webHidden/>
              </w:rPr>
              <w:fldChar w:fldCharType="separate"/>
            </w:r>
            <w:r w:rsidR="00E93FCE">
              <w:rPr>
                <w:noProof/>
                <w:webHidden/>
              </w:rPr>
              <w:t>3</w:t>
            </w:r>
            <w:r w:rsidR="00E93FCE">
              <w:rPr>
                <w:noProof/>
                <w:webHidden/>
              </w:rPr>
              <w:fldChar w:fldCharType="end"/>
            </w:r>
          </w:hyperlink>
        </w:p>
        <w:p w14:paraId="11BDB7EA" w14:textId="77777777" w:rsidR="00E93FCE" w:rsidRDefault="00C12B40">
          <w:pPr>
            <w:pStyle w:val="INNH2"/>
            <w:tabs>
              <w:tab w:val="right" w:leader="dot" w:pos="9062"/>
            </w:tabs>
            <w:rPr>
              <w:rFonts w:eastAsiaTheme="minorEastAsia"/>
              <w:noProof/>
              <w:lang w:eastAsia="nn-NO"/>
            </w:rPr>
          </w:pPr>
          <w:hyperlink w:anchor="_Toc477174967" w:history="1">
            <w:r w:rsidR="00E93FCE" w:rsidRPr="00FF6615">
              <w:rPr>
                <w:rStyle w:val="Hyperkobling"/>
                <w:noProof/>
              </w:rPr>
              <w:t>Utskriving av elevar</w:t>
            </w:r>
            <w:r w:rsidR="00E93FCE">
              <w:rPr>
                <w:noProof/>
                <w:webHidden/>
              </w:rPr>
              <w:tab/>
            </w:r>
            <w:r w:rsidR="00E93FCE">
              <w:rPr>
                <w:noProof/>
                <w:webHidden/>
              </w:rPr>
              <w:fldChar w:fldCharType="begin"/>
            </w:r>
            <w:r w:rsidR="00E93FCE">
              <w:rPr>
                <w:noProof/>
                <w:webHidden/>
              </w:rPr>
              <w:instrText xml:space="preserve"> PAGEREF _Toc477174967 \h </w:instrText>
            </w:r>
            <w:r w:rsidR="00E93FCE">
              <w:rPr>
                <w:noProof/>
                <w:webHidden/>
              </w:rPr>
            </w:r>
            <w:r w:rsidR="00E93FCE">
              <w:rPr>
                <w:noProof/>
                <w:webHidden/>
              </w:rPr>
              <w:fldChar w:fldCharType="separate"/>
            </w:r>
            <w:r w:rsidR="00E93FCE">
              <w:rPr>
                <w:noProof/>
                <w:webHidden/>
              </w:rPr>
              <w:t>3</w:t>
            </w:r>
            <w:r w:rsidR="00E93FCE">
              <w:rPr>
                <w:noProof/>
                <w:webHidden/>
              </w:rPr>
              <w:fldChar w:fldCharType="end"/>
            </w:r>
          </w:hyperlink>
        </w:p>
        <w:p w14:paraId="364551EB" w14:textId="77777777" w:rsidR="00E93FCE" w:rsidRDefault="00C12B40">
          <w:pPr>
            <w:pStyle w:val="INNH2"/>
            <w:tabs>
              <w:tab w:val="right" w:leader="dot" w:pos="9062"/>
            </w:tabs>
            <w:rPr>
              <w:rFonts w:eastAsiaTheme="minorEastAsia"/>
              <w:noProof/>
              <w:lang w:eastAsia="nn-NO"/>
            </w:rPr>
          </w:pPr>
          <w:hyperlink w:anchor="_Toc477174968" w:history="1">
            <w:r w:rsidR="00E93FCE" w:rsidRPr="00FF6615">
              <w:rPr>
                <w:rStyle w:val="Hyperkobling"/>
                <w:noProof/>
              </w:rPr>
              <w:t>Eleven si opplæring</w:t>
            </w:r>
            <w:r w:rsidR="00E93FCE">
              <w:rPr>
                <w:noProof/>
                <w:webHidden/>
              </w:rPr>
              <w:tab/>
            </w:r>
            <w:r w:rsidR="00E93FCE">
              <w:rPr>
                <w:noProof/>
                <w:webHidden/>
              </w:rPr>
              <w:fldChar w:fldCharType="begin"/>
            </w:r>
            <w:r w:rsidR="00E93FCE">
              <w:rPr>
                <w:noProof/>
                <w:webHidden/>
              </w:rPr>
              <w:instrText xml:space="preserve"> PAGEREF _Toc477174968 \h </w:instrText>
            </w:r>
            <w:r w:rsidR="00E93FCE">
              <w:rPr>
                <w:noProof/>
                <w:webHidden/>
              </w:rPr>
            </w:r>
            <w:r w:rsidR="00E93FCE">
              <w:rPr>
                <w:noProof/>
                <w:webHidden/>
              </w:rPr>
              <w:fldChar w:fldCharType="separate"/>
            </w:r>
            <w:r w:rsidR="00E93FCE">
              <w:rPr>
                <w:noProof/>
                <w:webHidden/>
              </w:rPr>
              <w:t>4</w:t>
            </w:r>
            <w:r w:rsidR="00E93FCE">
              <w:rPr>
                <w:noProof/>
                <w:webHidden/>
              </w:rPr>
              <w:fldChar w:fldCharType="end"/>
            </w:r>
          </w:hyperlink>
        </w:p>
        <w:p w14:paraId="1C6469E8" w14:textId="77777777" w:rsidR="00E93FCE" w:rsidRDefault="00C12B40">
          <w:pPr>
            <w:pStyle w:val="INNH3"/>
            <w:tabs>
              <w:tab w:val="right" w:leader="dot" w:pos="9062"/>
            </w:tabs>
            <w:rPr>
              <w:rFonts w:eastAsiaTheme="minorEastAsia"/>
              <w:noProof/>
              <w:lang w:eastAsia="nn-NO"/>
            </w:rPr>
          </w:pPr>
          <w:hyperlink w:anchor="_Toc477174969" w:history="1">
            <w:r w:rsidR="00E93FCE" w:rsidRPr="00FF6615">
              <w:rPr>
                <w:rStyle w:val="Hyperkobling"/>
                <w:noProof/>
              </w:rPr>
              <w:t>Spesialundervisning.</w:t>
            </w:r>
            <w:r w:rsidR="00E93FCE">
              <w:rPr>
                <w:noProof/>
                <w:webHidden/>
              </w:rPr>
              <w:tab/>
            </w:r>
            <w:r w:rsidR="00E93FCE">
              <w:rPr>
                <w:noProof/>
                <w:webHidden/>
              </w:rPr>
              <w:fldChar w:fldCharType="begin"/>
            </w:r>
            <w:r w:rsidR="00E93FCE">
              <w:rPr>
                <w:noProof/>
                <w:webHidden/>
              </w:rPr>
              <w:instrText xml:space="preserve"> PAGEREF _Toc477174969 \h </w:instrText>
            </w:r>
            <w:r w:rsidR="00E93FCE">
              <w:rPr>
                <w:noProof/>
                <w:webHidden/>
              </w:rPr>
            </w:r>
            <w:r w:rsidR="00E93FCE">
              <w:rPr>
                <w:noProof/>
                <w:webHidden/>
              </w:rPr>
              <w:fldChar w:fldCharType="separate"/>
            </w:r>
            <w:r w:rsidR="00E93FCE">
              <w:rPr>
                <w:noProof/>
                <w:webHidden/>
              </w:rPr>
              <w:t>5</w:t>
            </w:r>
            <w:r w:rsidR="00E93FCE">
              <w:rPr>
                <w:noProof/>
                <w:webHidden/>
              </w:rPr>
              <w:fldChar w:fldCharType="end"/>
            </w:r>
          </w:hyperlink>
        </w:p>
        <w:p w14:paraId="533FB256" w14:textId="77777777" w:rsidR="00E93FCE" w:rsidRDefault="00C12B40">
          <w:pPr>
            <w:pStyle w:val="INNH3"/>
            <w:tabs>
              <w:tab w:val="right" w:leader="dot" w:pos="9062"/>
            </w:tabs>
            <w:rPr>
              <w:rFonts w:eastAsiaTheme="minorEastAsia"/>
              <w:noProof/>
              <w:lang w:eastAsia="nn-NO"/>
            </w:rPr>
          </w:pPr>
          <w:hyperlink w:anchor="_Toc477174970" w:history="1">
            <w:r w:rsidR="00E93FCE" w:rsidRPr="00FF6615">
              <w:rPr>
                <w:rStyle w:val="Hyperkobling"/>
                <w:noProof/>
              </w:rPr>
              <w:t>IOP</w:t>
            </w:r>
            <w:r w:rsidR="00E93FCE">
              <w:rPr>
                <w:noProof/>
                <w:webHidden/>
              </w:rPr>
              <w:tab/>
            </w:r>
            <w:r w:rsidR="00E93FCE">
              <w:rPr>
                <w:noProof/>
                <w:webHidden/>
              </w:rPr>
              <w:fldChar w:fldCharType="begin"/>
            </w:r>
            <w:r w:rsidR="00E93FCE">
              <w:rPr>
                <w:noProof/>
                <w:webHidden/>
              </w:rPr>
              <w:instrText xml:space="preserve"> PAGEREF _Toc477174970 \h </w:instrText>
            </w:r>
            <w:r w:rsidR="00E93FCE">
              <w:rPr>
                <w:noProof/>
                <w:webHidden/>
              </w:rPr>
            </w:r>
            <w:r w:rsidR="00E93FCE">
              <w:rPr>
                <w:noProof/>
                <w:webHidden/>
              </w:rPr>
              <w:fldChar w:fldCharType="separate"/>
            </w:r>
            <w:r w:rsidR="00E93FCE">
              <w:rPr>
                <w:noProof/>
                <w:webHidden/>
              </w:rPr>
              <w:t>5</w:t>
            </w:r>
            <w:r w:rsidR="00E93FCE">
              <w:rPr>
                <w:noProof/>
                <w:webHidden/>
              </w:rPr>
              <w:fldChar w:fldCharType="end"/>
            </w:r>
          </w:hyperlink>
        </w:p>
        <w:p w14:paraId="4DA96AE7" w14:textId="77777777" w:rsidR="00E93FCE" w:rsidRDefault="00C12B40">
          <w:pPr>
            <w:pStyle w:val="INNH3"/>
            <w:tabs>
              <w:tab w:val="right" w:leader="dot" w:pos="9062"/>
            </w:tabs>
            <w:rPr>
              <w:rFonts w:eastAsiaTheme="minorEastAsia"/>
              <w:noProof/>
              <w:lang w:eastAsia="nn-NO"/>
            </w:rPr>
          </w:pPr>
          <w:hyperlink w:anchor="_Toc477174971" w:history="1">
            <w:r w:rsidR="00E93FCE" w:rsidRPr="00FF6615">
              <w:rPr>
                <w:rStyle w:val="Hyperkobling"/>
                <w:noProof/>
              </w:rPr>
              <w:t>Karakterar</w:t>
            </w:r>
            <w:r w:rsidR="00E93FCE">
              <w:rPr>
                <w:noProof/>
                <w:webHidden/>
              </w:rPr>
              <w:tab/>
            </w:r>
            <w:r w:rsidR="00E93FCE">
              <w:rPr>
                <w:noProof/>
                <w:webHidden/>
              </w:rPr>
              <w:fldChar w:fldCharType="begin"/>
            </w:r>
            <w:r w:rsidR="00E93FCE">
              <w:rPr>
                <w:noProof/>
                <w:webHidden/>
              </w:rPr>
              <w:instrText xml:space="preserve"> PAGEREF _Toc477174971 \h </w:instrText>
            </w:r>
            <w:r w:rsidR="00E93FCE">
              <w:rPr>
                <w:noProof/>
                <w:webHidden/>
              </w:rPr>
            </w:r>
            <w:r w:rsidR="00E93FCE">
              <w:rPr>
                <w:noProof/>
                <w:webHidden/>
              </w:rPr>
              <w:fldChar w:fldCharType="separate"/>
            </w:r>
            <w:r w:rsidR="00E93FCE">
              <w:rPr>
                <w:noProof/>
                <w:webHidden/>
              </w:rPr>
              <w:t>5</w:t>
            </w:r>
            <w:r w:rsidR="00E93FCE">
              <w:rPr>
                <w:noProof/>
                <w:webHidden/>
              </w:rPr>
              <w:fldChar w:fldCharType="end"/>
            </w:r>
          </w:hyperlink>
        </w:p>
        <w:p w14:paraId="7776FBB4" w14:textId="77777777" w:rsidR="00E93FCE" w:rsidRDefault="00C12B40">
          <w:pPr>
            <w:pStyle w:val="INNH3"/>
            <w:tabs>
              <w:tab w:val="right" w:leader="dot" w:pos="9062"/>
            </w:tabs>
            <w:rPr>
              <w:rFonts w:eastAsiaTheme="minorEastAsia"/>
              <w:noProof/>
              <w:lang w:eastAsia="nn-NO"/>
            </w:rPr>
          </w:pPr>
          <w:hyperlink w:anchor="_Toc477174972" w:history="1">
            <w:r w:rsidR="00E93FCE" w:rsidRPr="00FF6615">
              <w:rPr>
                <w:rStyle w:val="Hyperkobling"/>
                <w:noProof/>
              </w:rPr>
              <w:t>Fråvere</w:t>
            </w:r>
            <w:r w:rsidR="00E93FCE">
              <w:rPr>
                <w:noProof/>
                <w:webHidden/>
              </w:rPr>
              <w:tab/>
            </w:r>
            <w:r w:rsidR="00E93FCE">
              <w:rPr>
                <w:noProof/>
                <w:webHidden/>
              </w:rPr>
              <w:fldChar w:fldCharType="begin"/>
            </w:r>
            <w:r w:rsidR="00E93FCE">
              <w:rPr>
                <w:noProof/>
                <w:webHidden/>
              </w:rPr>
              <w:instrText xml:space="preserve"> PAGEREF _Toc477174972 \h </w:instrText>
            </w:r>
            <w:r w:rsidR="00E93FCE">
              <w:rPr>
                <w:noProof/>
                <w:webHidden/>
              </w:rPr>
            </w:r>
            <w:r w:rsidR="00E93FCE">
              <w:rPr>
                <w:noProof/>
                <w:webHidden/>
              </w:rPr>
              <w:fldChar w:fldCharType="separate"/>
            </w:r>
            <w:r w:rsidR="00E93FCE">
              <w:rPr>
                <w:noProof/>
                <w:webHidden/>
              </w:rPr>
              <w:t>6</w:t>
            </w:r>
            <w:r w:rsidR="00E93FCE">
              <w:rPr>
                <w:noProof/>
                <w:webHidden/>
              </w:rPr>
              <w:fldChar w:fldCharType="end"/>
            </w:r>
          </w:hyperlink>
        </w:p>
        <w:p w14:paraId="2AA315CA" w14:textId="77777777" w:rsidR="00E93FCE" w:rsidRDefault="00C12B40">
          <w:pPr>
            <w:pStyle w:val="INNH3"/>
            <w:tabs>
              <w:tab w:val="right" w:leader="dot" w:pos="9062"/>
            </w:tabs>
            <w:rPr>
              <w:rFonts w:eastAsiaTheme="minorEastAsia"/>
              <w:noProof/>
              <w:lang w:eastAsia="nn-NO"/>
            </w:rPr>
          </w:pPr>
          <w:hyperlink w:anchor="_Toc477174973" w:history="1">
            <w:r w:rsidR="00E93FCE" w:rsidRPr="00FF6615">
              <w:rPr>
                <w:rStyle w:val="Hyperkobling"/>
                <w:noProof/>
              </w:rPr>
              <w:t>Påmelding prøver</w:t>
            </w:r>
            <w:r w:rsidR="00E93FCE">
              <w:rPr>
                <w:noProof/>
                <w:webHidden/>
              </w:rPr>
              <w:tab/>
            </w:r>
            <w:r w:rsidR="00E93FCE">
              <w:rPr>
                <w:noProof/>
                <w:webHidden/>
              </w:rPr>
              <w:fldChar w:fldCharType="begin"/>
            </w:r>
            <w:r w:rsidR="00E93FCE">
              <w:rPr>
                <w:noProof/>
                <w:webHidden/>
              </w:rPr>
              <w:instrText xml:space="preserve"> PAGEREF _Toc477174973 \h </w:instrText>
            </w:r>
            <w:r w:rsidR="00E93FCE">
              <w:rPr>
                <w:noProof/>
                <w:webHidden/>
              </w:rPr>
            </w:r>
            <w:r w:rsidR="00E93FCE">
              <w:rPr>
                <w:noProof/>
                <w:webHidden/>
              </w:rPr>
              <w:fldChar w:fldCharType="separate"/>
            </w:r>
            <w:r w:rsidR="00E93FCE">
              <w:rPr>
                <w:noProof/>
                <w:webHidden/>
              </w:rPr>
              <w:t>6</w:t>
            </w:r>
            <w:r w:rsidR="00E93FCE">
              <w:rPr>
                <w:noProof/>
                <w:webHidden/>
              </w:rPr>
              <w:fldChar w:fldCharType="end"/>
            </w:r>
          </w:hyperlink>
        </w:p>
        <w:p w14:paraId="4D87A15A" w14:textId="77777777" w:rsidR="00E93FCE" w:rsidRDefault="00C12B40">
          <w:pPr>
            <w:pStyle w:val="INNH3"/>
            <w:tabs>
              <w:tab w:val="right" w:leader="dot" w:pos="9062"/>
            </w:tabs>
            <w:rPr>
              <w:rFonts w:eastAsiaTheme="minorEastAsia"/>
              <w:noProof/>
              <w:lang w:eastAsia="nn-NO"/>
            </w:rPr>
          </w:pPr>
          <w:hyperlink w:anchor="_Toc477174974" w:history="1">
            <w:r w:rsidR="00E93FCE" w:rsidRPr="00FF6615">
              <w:rPr>
                <w:rStyle w:val="Hyperkobling"/>
                <w:noProof/>
              </w:rPr>
              <w:t>Vigo</w:t>
            </w:r>
            <w:r w:rsidR="00E93FCE">
              <w:rPr>
                <w:noProof/>
                <w:webHidden/>
              </w:rPr>
              <w:tab/>
            </w:r>
            <w:r w:rsidR="00E93FCE">
              <w:rPr>
                <w:noProof/>
                <w:webHidden/>
              </w:rPr>
              <w:fldChar w:fldCharType="begin"/>
            </w:r>
            <w:r w:rsidR="00E93FCE">
              <w:rPr>
                <w:noProof/>
                <w:webHidden/>
              </w:rPr>
              <w:instrText xml:space="preserve"> PAGEREF _Toc477174974 \h </w:instrText>
            </w:r>
            <w:r w:rsidR="00E93FCE">
              <w:rPr>
                <w:noProof/>
                <w:webHidden/>
              </w:rPr>
            </w:r>
            <w:r w:rsidR="00E93FCE">
              <w:rPr>
                <w:noProof/>
                <w:webHidden/>
              </w:rPr>
              <w:fldChar w:fldCharType="separate"/>
            </w:r>
            <w:r w:rsidR="00E93FCE">
              <w:rPr>
                <w:noProof/>
                <w:webHidden/>
              </w:rPr>
              <w:t>6</w:t>
            </w:r>
            <w:r w:rsidR="00E93FCE">
              <w:rPr>
                <w:noProof/>
                <w:webHidden/>
              </w:rPr>
              <w:fldChar w:fldCharType="end"/>
            </w:r>
          </w:hyperlink>
        </w:p>
        <w:p w14:paraId="6745D1A9" w14:textId="77777777" w:rsidR="00E93FCE" w:rsidRDefault="00C12B40">
          <w:pPr>
            <w:pStyle w:val="INNH1"/>
            <w:tabs>
              <w:tab w:val="right" w:leader="dot" w:pos="9062"/>
            </w:tabs>
            <w:rPr>
              <w:rFonts w:eastAsiaTheme="minorEastAsia"/>
              <w:noProof/>
              <w:lang w:eastAsia="nn-NO"/>
            </w:rPr>
          </w:pPr>
          <w:hyperlink w:anchor="_Toc477174975" w:history="1">
            <w:r w:rsidR="00E93FCE" w:rsidRPr="00FF6615">
              <w:rPr>
                <w:rStyle w:val="Hyperkobling"/>
                <w:noProof/>
              </w:rPr>
              <w:t>Personale</w:t>
            </w:r>
            <w:r w:rsidR="00E93FCE">
              <w:rPr>
                <w:noProof/>
                <w:webHidden/>
              </w:rPr>
              <w:tab/>
            </w:r>
            <w:r w:rsidR="00E93FCE">
              <w:rPr>
                <w:noProof/>
                <w:webHidden/>
              </w:rPr>
              <w:fldChar w:fldCharType="begin"/>
            </w:r>
            <w:r w:rsidR="00E93FCE">
              <w:rPr>
                <w:noProof/>
                <w:webHidden/>
              </w:rPr>
              <w:instrText xml:space="preserve"> PAGEREF _Toc477174975 \h </w:instrText>
            </w:r>
            <w:r w:rsidR="00E93FCE">
              <w:rPr>
                <w:noProof/>
                <w:webHidden/>
              </w:rPr>
            </w:r>
            <w:r w:rsidR="00E93FCE">
              <w:rPr>
                <w:noProof/>
                <w:webHidden/>
              </w:rPr>
              <w:fldChar w:fldCharType="separate"/>
            </w:r>
            <w:r w:rsidR="00E93FCE">
              <w:rPr>
                <w:noProof/>
                <w:webHidden/>
              </w:rPr>
              <w:t>7</w:t>
            </w:r>
            <w:r w:rsidR="00E93FCE">
              <w:rPr>
                <w:noProof/>
                <w:webHidden/>
              </w:rPr>
              <w:fldChar w:fldCharType="end"/>
            </w:r>
          </w:hyperlink>
        </w:p>
        <w:p w14:paraId="7C8923AC" w14:textId="77777777" w:rsidR="00E93FCE" w:rsidRDefault="00C12B40">
          <w:pPr>
            <w:pStyle w:val="INNH2"/>
            <w:tabs>
              <w:tab w:val="right" w:leader="dot" w:pos="9062"/>
            </w:tabs>
            <w:rPr>
              <w:rFonts w:eastAsiaTheme="minorEastAsia"/>
              <w:noProof/>
              <w:lang w:eastAsia="nn-NO"/>
            </w:rPr>
          </w:pPr>
          <w:hyperlink w:anchor="_Toc477174976" w:history="1">
            <w:r w:rsidR="00E93FCE" w:rsidRPr="00FF6615">
              <w:rPr>
                <w:rStyle w:val="Hyperkobling"/>
                <w:noProof/>
              </w:rPr>
              <w:t>Innmelding av personale</w:t>
            </w:r>
            <w:r w:rsidR="00E93FCE">
              <w:rPr>
                <w:noProof/>
                <w:webHidden/>
              </w:rPr>
              <w:tab/>
            </w:r>
            <w:r w:rsidR="00E93FCE">
              <w:rPr>
                <w:noProof/>
                <w:webHidden/>
              </w:rPr>
              <w:fldChar w:fldCharType="begin"/>
            </w:r>
            <w:r w:rsidR="00E93FCE">
              <w:rPr>
                <w:noProof/>
                <w:webHidden/>
              </w:rPr>
              <w:instrText xml:space="preserve"> PAGEREF _Toc477174976 \h </w:instrText>
            </w:r>
            <w:r w:rsidR="00E93FCE">
              <w:rPr>
                <w:noProof/>
                <w:webHidden/>
              </w:rPr>
            </w:r>
            <w:r w:rsidR="00E93FCE">
              <w:rPr>
                <w:noProof/>
                <w:webHidden/>
              </w:rPr>
              <w:fldChar w:fldCharType="separate"/>
            </w:r>
            <w:r w:rsidR="00E93FCE">
              <w:rPr>
                <w:noProof/>
                <w:webHidden/>
              </w:rPr>
              <w:t>7</w:t>
            </w:r>
            <w:r w:rsidR="00E93FCE">
              <w:rPr>
                <w:noProof/>
                <w:webHidden/>
              </w:rPr>
              <w:fldChar w:fldCharType="end"/>
            </w:r>
          </w:hyperlink>
        </w:p>
        <w:p w14:paraId="342A712D" w14:textId="77777777" w:rsidR="00E93FCE" w:rsidRDefault="00C12B40">
          <w:pPr>
            <w:pStyle w:val="INNH2"/>
            <w:tabs>
              <w:tab w:val="right" w:leader="dot" w:pos="9062"/>
            </w:tabs>
            <w:rPr>
              <w:rFonts w:eastAsiaTheme="minorEastAsia"/>
              <w:noProof/>
              <w:lang w:eastAsia="nn-NO"/>
            </w:rPr>
          </w:pPr>
          <w:hyperlink w:anchor="_Toc477174977" w:history="1">
            <w:r w:rsidR="00E93FCE" w:rsidRPr="00FF6615">
              <w:rPr>
                <w:rStyle w:val="Hyperkobling"/>
                <w:noProof/>
              </w:rPr>
              <w:t>Kompetanseregistrering</w:t>
            </w:r>
            <w:r w:rsidR="00E93FCE">
              <w:rPr>
                <w:noProof/>
                <w:webHidden/>
              </w:rPr>
              <w:tab/>
            </w:r>
            <w:r w:rsidR="00E93FCE">
              <w:rPr>
                <w:noProof/>
                <w:webHidden/>
              </w:rPr>
              <w:fldChar w:fldCharType="begin"/>
            </w:r>
            <w:r w:rsidR="00E93FCE">
              <w:rPr>
                <w:noProof/>
                <w:webHidden/>
              </w:rPr>
              <w:instrText xml:space="preserve"> PAGEREF _Toc477174977 \h </w:instrText>
            </w:r>
            <w:r w:rsidR="00E93FCE">
              <w:rPr>
                <w:noProof/>
                <w:webHidden/>
              </w:rPr>
            </w:r>
            <w:r w:rsidR="00E93FCE">
              <w:rPr>
                <w:noProof/>
                <w:webHidden/>
              </w:rPr>
              <w:fldChar w:fldCharType="separate"/>
            </w:r>
            <w:r w:rsidR="00E93FCE">
              <w:rPr>
                <w:noProof/>
                <w:webHidden/>
              </w:rPr>
              <w:t>7</w:t>
            </w:r>
            <w:r w:rsidR="00E93FCE">
              <w:rPr>
                <w:noProof/>
                <w:webHidden/>
              </w:rPr>
              <w:fldChar w:fldCharType="end"/>
            </w:r>
          </w:hyperlink>
        </w:p>
        <w:p w14:paraId="5B449035" w14:textId="77777777" w:rsidR="00E93FCE" w:rsidRDefault="00C12B40">
          <w:pPr>
            <w:pStyle w:val="INNH2"/>
            <w:tabs>
              <w:tab w:val="right" w:leader="dot" w:pos="9062"/>
            </w:tabs>
            <w:rPr>
              <w:rFonts w:eastAsiaTheme="minorEastAsia"/>
              <w:noProof/>
              <w:lang w:eastAsia="nn-NO"/>
            </w:rPr>
          </w:pPr>
          <w:hyperlink w:anchor="_Toc477174978" w:history="1">
            <w:r w:rsidR="00E93FCE" w:rsidRPr="00FF6615">
              <w:rPr>
                <w:rStyle w:val="Hyperkobling"/>
                <w:noProof/>
              </w:rPr>
              <w:t>Rutinar variabel løn.</w:t>
            </w:r>
            <w:r w:rsidR="00E93FCE">
              <w:rPr>
                <w:noProof/>
                <w:webHidden/>
              </w:rPr>
              <w:tab/>
            </w:r>
            <w:r w:rsidR="00E93FCE">
              <w:rPr>
                <w:noProof/>
                <w:webHidden/>
              </w:rPr>
              <w:fldChar w:fldCharType="begin"/>
            </w:r>
            <w:r w:rsidR="00E93FCE">
              <w:rPr>
                <w:noProof/>
                <w:webHidden/>
              </w:rPr>
              <w:instrText xml:space="preserve"> PAGEREF _Toc477174978 \h </w:instrText>
            </w:r>
            <w:r w:rsidR="00E93FCE">
              <w:rPr>
                <w:noProof/>
                <w:webHidden/>
              </w:rPr>
            </w:r>
            <w:r w:rsidR="00E93FCE">
              <w:rPr>
                <w:noProof/>
                <w:webHidden/>
              </w:rPr>
              <w:fldChar w:fldCharType="separate"/>
            </w:r>
            <w:r w:rsidR="00E93FCE">
              <w:rPr>
                <w:noProof/>
                <w:webHidden/>
              </w:rPr>
              <w:t>9</w:t>
            </w:r>
            <w:r w:rsidR="00E93FCE">
              <w:rPr>
                <w:noProof/>
                <w:webHidden/>
              </w:rPr>
              <w:fldChar w:fldCharType="end"/>
            </w:r>
          </w:hyperlink>
        </w:p>
        <w:p w14:paraId="705D1851" w14:textId="77777777" w:rsidR="00E93FCE" w:rsidRDefault="00C12B40">
          <w:pPr>
            <w:pStyle w:val="INNH3"/>
            <w:tabs>
              <w:tab w:val="right" w:leader="dot" w:pos="9062"/>
            </w:tabs>
            <w:rPr>
              <w:rFonts w:eastAsiaTheme="minorEastAsia"/>
              <w:noProof/>
              <w:lang w:eastAsia="nn-NO"/>
            </w:rPr>
          </w:pPr>
          <w:hyperlink w:anchor="_Toc477174979" w:history="1">
            <w:r w:rsidR="00E93FCE" w:rsidRPr="00FF6615">
              <w:rPr>
                <w:rStyle w:val="Hyperkobling"/>
                <w:noProof/>
              </w:rPr>
              <w:t>Føring av variabel løn.</w:t>
            </w:r>
            <w:r w:rsidR="00E93FCE">
              <w:rPr>
                <w:noProof/>
                <w:webHidden/>
              </w:rPr>
              <w:tab/>
            </w:r>
            <w:r w:rsidR="00E93FCE">
              <w:rPr>
                <w:noProof/>
                <w:webHidden/>
              </w:rPr>
              <w:fldChar w:fldCharType="begin"/>
            </w:r>
            <w:r w:rsidR="00E93FCE">
              <w:rPr>
                <w:noProof/>
                <w:webHidden/>
              </w:rPr>
              <w:instrText xml:space="preserve"> PAGEREF _Toc477174979 \h </w:instrText>
            </w:r>
            <w:r w:rsidR="00E93FCE">
              <w:rPr>
                <w:noProof/>
                <w:webHidden/>
              </w:rPr>
            </w:r>
            <w:r w:rsidR="00E93FCE">
              <w:rPr>
                <w:noProof/>
                <w:webHidden/>
              </w:rPr>
              <w:fldChar w:fldCharType="separate"/>
            </w:r>
            <w:r w:rsidR="00E93FCE">
              <w:rPr>
                <w:noProof/>
                <w:webHidden/>
              </w:rPr>
              <w:t>9</w:t>
            </w:r>
            <w:r w:rsidR="00E93FCE">
              <w:rPr>
                <w:noProof/>
                <w:webHidden/>
              </w:rPr>
              <w:fldChar w:fldCharType="end"/>
            </w:r>
          </w:hyperlink>
        </w:p>
        <w:p w14:paraId="3E7ADE2D" w14:textId="77777777" w:rsidR="00E93FCE" w:rsidRDefault="00C12B40">
          <w:pPr>
            <w:pStyle w:val="INNH1"/>
            <w:tabs>
              <w:tab w:val="right" w:leader="dot" w:pos="9062"/>
            </w:tabs>
            <w:rPr>
              <w:rFonts w:eastAsiaTheme="minorEastAsia"/>
              <w:noProof/>
              <w:lang w:eastAsia="nn-NO"/>
            </w:rPr>
          </w:pPr>
          <w:hyperlink w:anchor="_Toc477174980" w:history="1">
            <w:r w:rsidR="00E93FCE" w:rsidRPr="00FF6615">
              <w:rPr>
                <w:rStyle w:val="Hyperkobling"/>
                <w:noProof/>
              </w:rPr>
              <w:t>Organisasjon</w:t>
            </w:r>
            <w:r w:rsidR="00E93FCE">
              <w:rPr>
                <w:noProof/>
                <w:webHidden/>
              </w:rPr>
              <w:tab/>
            </w:r>
            <w:r w:rsidR="00E93FCE">
              <w:rPr>
                <w:noProof/>
                <w:webHidden/>
              </w:rPr>
              <w:fldChar w:fldCharType="begin"/>
            </w:r>
            <w:r w:rsidR="00E93FCE">
              <w:rPr>
                <w:noProof/>
                <w:webHidden/>
              </w:rPr>
              <w:instrText xml:space="preserve"> PAGEREF _Toc477174980 \h </w:instrText>
            </w:r>
            <w:r w:rsidR="00E93FCE">
              <w:rPr>
                <w:noProof/>
                <w:webHidden/>
              </w:rPr>
            </w:r>
            <w:r w:rsidR="00E93FCE">
              <w:rPr>
                <w:noProof/>
                <w:webHidden/>
              </w:rPr>
              <w:fldChar w:fldCharType="separate"/>
            </w:r>
            <w:r w:rsidR="00E93FCE">
              <w:rPr>
                <w:noProof/>
                <w:webHidden/>
              </w:rPr>
              <w:t>14</w:t>
            </w:r>
            <w:r w:rsidR="00E93FCE">
              <w:rPr>
                <w:noProof/>
                <w:webHidden/>
              </w:rPr>
              <w:fldChar w:fldCharType="end"/>
            </w:r>
          </w:hyperlink>
        </w:p>
        <w:p w14:paraId="0AAA3CD7" w14:textId="77777777" w:rsidR="00E93FCE" w:rsidRDefault="00C12B40">
          <w:pPr>
            <w:pStyle w:val="INNH2"/>
            <w:tabs>
              <w:tab w:val="right" w:leader="dot" w:pos="9062"/>
            </w:tabs>
            <w:rPr>
              <w:rFonts w:eastAsiaTheme="minorEastAsia"/>
              <w:noProof/>
              <w:lang w:eastAsia="nn-NO"/>
            </w:rPr>
          </w:pPr>
          <w:hyperlink w:anchor="_Toc477174981" w:history="1">
            <w:r w:rsidR="00E93FCE" w:rsidRPr="00FF6615">
              <w:rPr>
                <w:rStyle w:val="Hyperkobling"/>
                <w:noProof/>
              </w:rPr>
              <w:t>Organisering av skulen</w:t>
            </w:r>
            <w:r w:rsidR="00E93FCE">
              <w:rPr>
                <w:noProof/>
                <w:webHidden/>
              </w:rPr>
              <w:tab/>
            </w:r>
            <w:r w:rsidR="00E93FCE">
              <w:rPr>
                <w:noProof/>
                <w:webHidden/>
              </w:rPr>
              <w:fldChar w:fldCharType="begin"/>
            </w:r>
            <w:r w:rsidR="00E93FCE">
              <w:rPr>
                <w:noProof/>
                <w:webHidden/>
              </w:rPr>
              <w:instrText xml:space="preserve"> PAGEREF _Toc477174981 \h </w:instrText>
            </w:r>
            <w:r w:rsidR="00E93FCE">
              <w:rPr>
                <w:noProof/>
                <w:webHidden/>
              </w:rPr>
            </w:r>
            <w:r w:rsidR="00E93FCE">
              <w:rPr>
                <w:noProof/>
                <w:webHidden/>
              </w:rPr>
              <w:fldChar w:fldCharType="separate"/>
            </w:r>
            <w:r w:rsidR="00E93FCE">
              <w:rPr>
                <w:noProof/>
                <w:webHidden/>
              </w:rPr>
              <w:t>14</w:t>
            </w:r>
            <w:r w:rsidR="00E93FCE">
              <w:rPr>
                <w:noProof/>
                <w:webHidden/>
              </w:rPr>
              <w:fldChar w:fldCharType="end"/>
            </w:r>
          </w:hyperlink>
        </w:p>
        <w:p w14:paraId="3FECCB70" w14:textId="77777777" w:rsidR="00E93FCE" w:rsidRDefault="00C12B40">
          <w:pPr>
            <w:pStyle w:val="INNH3"/>
            <w:tabs>
              <w:tab w:val="right" w:leader="dot" w:pos="9062"/>
            </w:tabs>
            <w:rPr>
              <w:rFonts w:eastAsiaTheme="minorEastAsia"/>
              <w:noProof/>
              <w:lang w:eastAsia="nn-NO"/>
            </w:rPr>
          </w:pPr>
          <w:hyperlink w:anchor="_Toc477174982" w:history="1">
            <w:r w:rsidR="00E93FCE" w:rsidRPr="00FF6615">
              <w:rPr>
                <w:rStyle w:val="Hyperkobling"/>
                <w:noProof/>
              </w:rPr>
              <w:t>Skuleårskalender</w:t>
            </w:r>
            <w:r w:rsidR="00E93FCE">
              <w:rPr>
                <w:noProof/>
                <w:webHidden/>
              </w:rPr>
              <w:tab/>
            </w:r>
            <w:r w:rsidR="00E93FCE">
              <w:rPr>
                <w:noProof/>
                <w:webHidden/>
              </w:rPr>
              <w:fldChar w:fldCharType="begin"/>
            </w:r>
            <w:r w:rsidR="00E93FCE">
              <w:rPr>
                <w:noProof/>
                <w:webHidden/>
              </w:rPr>
              <w:instrText xml:space="preserve"> PAGEREF _Toc477174982 \h </w:instrText>
            </w:r>
            <w:r w:rsidR="00E93FCE">
              <w:rPr>
                <w:noProof/>
                <w:webHidden/>
              </w:rPr>
            </w:r>
            <w:r w:rsidR="00E93FCE">
              <w:rPr>
                <w:noProof/>
                <w:webHidden/>
              </w:rPr>
              <w:fldChar w:fldCharType="separate"/>
            </w:r>
            <w:r w:rsidR="00E93FCE">
              <w:rPr>
                <w:noProof/>
                <w:webHidden/>
              </w:rPr>
              <w:t>14</w:t>
            </w:r>
            <w:r w:rsidR="00E93FCE">
              <w:rPr>
                <w:noProof/>
                <w:webHidden/>
              </w:rPr>
              <w:fldChar w:fldCharType="end"/>
            </w:r>
          </w:hyperlink>
        </w:p>
        <w:p w14:paraId="7A455E87" w14:textId="77777777" w:rsidR="00E93FCE" w:rsidRDefault="00C12B40">
          <w:pPr>
            <w:pStyle w:val="INNH3"/>
            <w:tabs>
              <w:tab w:val="right" w:leader="dot" w:pos="9062"/>
            </w:tabs>
            <w:rPr>
              <w:rFonts w:eastAsiaTheme="minorEastAsia"/>
              <w:noProof/>
              <w:lang w:eastAsia="nn-NO"/>
            </w:rPr>
          </w:pPr>
          <w:hyperlink w:anchor="_Toc477174983" w:history="1">
            <w:r w:rsidR="00E93FCE" w:rsidRPr="00FF6615">
              <w:rPr>
                <w:rStyle w:val="Hyperkobling"/>
                <w:noProof/>
              </w:rPr>
              <w:t>Fag- og timefordeling:</w:t>
            </w:r>
            <w:r w:rsidR="00E93FCE">
              <w:rPr>
                <w:noProof/>
                <w:webHidden/>
              </w:rPr>
              <w:tab/>
            </w:r>
            <w:r w:rsidR="00E93FCE">
              <w:rPr>
                <w:noProof/>
                <w:webHidden/>
              </w:rPr>
              <w:fldChar w:fldCharType="begin"/>
            </w:r>
            <w:r w:rsidR="00E93FCE">
              <w:rPr>
                <w:noProof/>
                <w:webHidden/>
              </w:rPr>
              <w:instrText xml:space="preserve"> PAGEREF _Toc477174983 \h </w:instrText>
            </w:r>
            <w:r w:rsidR="00E93FCE">
              <w:rPr>
                <w:noProof/>
                <w:webHidden/>
              </w:rPr>
            </w:r>
            <w:r w:rsidR="00E93FCE">
              <w:rPr>
                <w:noProof/>
                <w:webHidden/>
              </w:rPr>
              <w:fldChar w:fldCharType="separate"/>
            </w:r>
            <w:r w:rsidR="00E93FCE">
              <w:rPr>
                <w:noProof/>
                <w:webHidden/>
              </w:rPr>
              <w:t>14</w:t>
            </w:r>
            <w:r w:rsidR="00E93FCE">
              <w:rPr>
                <w:noProof/>
                <w:webHidden/>
              </w:rPr>
              <w:fldChar w:fldCharType="end"/>
            </w:r>
          </w:hyperlink>
        </w:p>
        <w:p w14:paraId="52484EE3" w14:textId="77777777" w:rsidR="00E93FCE" w:rsidRDefault="00C12B40">
          <w:pPr>
            <w:pStyle w:val="INNH3"/>
            <w:tabs>
              <w:tab w:val="right" w:leader="dot" w:pos="9062"/>
            </w:tabs>
            <w:rPr>
              <w:rFonts w:eastAsiaTheme="minorEastAsia"/>
              <w:noProof/>
              <w:lang w:eastAsia="nn-NO"/>
            </w:rPr>
          </w:pPr>
          <w:hyperlink w:anchor="_Toc477174984" w:history="1">
            <w:r w:rsidR="00E93FCE" w:rsidRPr="00FF6615">
              <w:rPr>
                <w:rStyle w:val="Hyperkobling"/>
                <w:noProof/>
              </w:rPr>
              <w:t>Klassar</w:t>
            </w:r>
            <w:r w:rsidR="00E93FCE">
              <w:rPr>
                <w:noProof/>
                <w:webHidden/>
              </w:rPr>
              <w:tab/>
            </w:r>
            <w:r w:rsidR="00E93FCE">
              <w:rPr>
                <w:noProof/>
                <w:webHidden/>
              </w:rPr>
              <w:fldChar w:fldCharType="begin"/>
            </w:r>
            <w:r w:rsidR="00E93FCE">
              <w:rPr>
                <w:noProof/>
                <w:webHidden/>
              </w:rPr>
              <w:instrText xml:space="preserve"> PAGEREF _Toc477174984 \h </w:instrText>
            </w:r>
            <w:r w:rsidR="00E93FCE">
              <w:rPr>
                <w:noProof/>
                <w:webHidden/>
              </w:rPr>
            </w:r>
            <w:r w:rsidR="00E93FCE">
              <w:rPr>
                <w:noProof/>
                <w:webHidden/>
              </w:rPr>
              <w:fldChar w:fldCharType="separate"/>
            </w:r>
            <w:r w:rsidR="00E93FCE">
              <w:rPr>
                <w:noProof/>
                <w:webHidden/>
              </w:rPr>
              <w:t>14</w:t>
            </w:r>
            <w:r w:rsidR="00E93FCE">
              <w:rPr>
                <w:noProof/>
                <w:webHidden/>
              </w:rPr>
              <w:fldChar w:fldCharType="end"/>
            </w:r>
          </w:hyperlink>
        </w:p>
        <w:p w14:paraId="3B073F65" w14:textId="77777777" w:rsidR="00E93FCE" w:rsidRDefault="00C12B40">
          <w:pPr>
            <w:pStyle w:val="INNH2"/>
            <w:tabs>
              <w:tab w:val="right" w:leader="dot" w:pos="9062"/>
            </w:tabs>
            <w:rPr>
              <w:rFonts w:eastAsiaTheme="minorEastAsia"/>
              <w:noProof/>
              <w:lang w:eastAsia="nn-NO"/>
            </w:rPr>
          </w:pPr>
          <w:hyperlink w:anchor="_Toc477174985" w:history="1">
            <w:r w:rsidR="00E93FCE" w:rsidRPr="00FF6615">
              <w:rPr>
                <w:rStyle w:val="Hyperkobling"/>
                <w:noProof/>
              </w:rPr>
              <w:t>Personar</w:t>
            </w:r>
            <w:r w:rsidR="00E93FCE">
              <w:rPr>
                <w:noProof/>
                <w:webHidden/>
              </w:rPr>
              <w:tab/>
            </w:r>
            <w:r w:rsidR="00E93FCE">
              <w:rPr>
                <w:noProof/>
                <w:webHidden/>
              </w:rPr>
              <w:fldChar w:fldCharType="begin"/>
            </w:r>
            <w:r w:rsidR="00E93FCE">
              <w:rPr>
                <w:noProof/>
                <w:webHidden/>
              </w:rPr>
              <w:instrText xml:space="preserve"> PAGEREF _Toc477174985 \h </w:instrText>
            </w:r>
            <w:r w:rsidR="00E93FCE">
              <w:rPr>
                <w:noProof/>
                <w:webHidden/>
              </w:rPr>
            </w:r>
            <w:r w:rsidR="00E93FCE">
              <w:rPr>
                <w:noProof/>
                <w:webHidden/>
              </w:rPr>
              <w:fldChar w:fldCharType="separate"/>
            </w:r>
            <w:r w:rsidR="00E93FCE">
              <w:rPr>
                <w:noProof/>
                <w:webHidden/>
              </w:rPr>
              <w:t>14</w:t>
            </w:r>
            <w:r w:rsidR="00E93FCE">
              <w:rPr>
                <w:noProof/>
                <w:webHidden/>
              </w:rPr>
              <w:fldChar w:fldCharType="end"/>
            </w:r>
          </w:hyperlink>
        </w:p>
        <w:p w14:paraId="2017D2DF" w14:textId="77777777" w:rsidR="00E93FCE" w:rsidRDefault="00C12B40">
          <w:pPr>
            <w:pStyle w:val="INNH3"/>
            <w:tabs>
              <w:tab w:val="right" w:leader="dot" w:pos="9062"/>
            </w:tabs>
            <w:rPr>
              <w:rFonts w:eastAsiaTheme="minorEastAsia"/>
              <w:noProof/>
              <w:lang w:eastAsia="nn-NO"/>
            </w:rPr>
          </w:pPr>
          <w:hyperlink w:anchor="_Toc477174986" w:history="1">
            <w:r w:rsidR="00E93FCE" w:rsidRPr="00FF6615">
              <w:rPr>
                <w:rStyle w:val="Hyperkobling"/>
                <w:noProof/>
              </w:rPr>
              <w:t>Avdøde personar</w:t>
            </w:r>
            <w:r w:rsidR="00E93FCE">
              <w:rPr>
                <w:noProof/>
                <w:webHidden/>
              </w:rPr>
              <w:tab/>
            </w:r>
            <w:r w:rsidR="00E93FCE">
              <w:rPr>
                <w:noProof/>
                <w:webHidden/>
              </w:rPr>
              <w:fldChar w:fldCharType="begin"/>
            </w:r>
            <w:r w:rsidR="00E93FCE">
              <w:rPr>
                <w:noProof/>
                <w:webHidden/>
              </w:rPr>
              <w:instrText xml:space="preserve"> PAGEREF _Toc477174986 \h </w:instrText>
            </w:r>
            <w:r w:rsidR="00E93FCE">
              <w:rPr>
                <w:noProof/>
                <w:webHidden/>
              </w:rPr>
            </w:r>
            <w:r w:rsidR="00E93FCE">
              <w:rPr>
                <w:noProof/>
                <w:webHidden/>
              </w:rPr>
              <w:fldChar w:fldCharType="separate"/>
            </w:r>
            <w:r w:rsidR="00E93FCE">
              <w:rPr>
                <w:noProof/>
                <w:webHidden/>
              </w:rPr>
              <w:t>15</w:t>
            </w:r>
            <w:r w:rsidR="00E93FCE">
              <w:rPr>
                <w:noProof/>
                <w:webHidden/>
              </w:rPr>
              <w:fldChar w:fldCharType="end"/>
            </w:r>
          </w:hyperlink>
        </w:p>
        <w:p w14:paraId="4D016BEF" w14:textId="77777777" w:rsidR="00E93FCE" w:rsidRDefault="00C12B40">
          <w:pPr>
            <w:pStyle w:val="INNH1"/>
            <w:tabs>
              <w:tab w:val="right" w:leader="dot" w:pos="9062"/>
            </w:tabs>
            <w:rPr>
              <w:rFonts w:eastAsiaTheme="minorEastAsia"/>
              <w:noProof/>
              <w:lang w:eastAsia="nn-NO"/>
            </w:rPr>
          </w:pPr>
          <w:hyperlink w:anchor="_Toc477174987" w:history="1">
            <w:r w:rsidR="00E93FCE" w:rsidRPr="00FF6615">
              <w:rPr>
                <w:rStyle w:val="Hyperkobling"/>
                <w:noProof/>
              </w:rPr>
              <w:t>Barnehage</w:t>
            </w:r>
            <w:r w:rsidR="00E93FCE">
              <w:rPr>
                <w:noProof/>
                <w:webHidden/>
              </w:rPr>
              <w:tab/>
            </w:r>
            <w:r w:rsidR="00E93FCE">
              <w:rPr>
                <w:noProof/>
                <w:webHidden/>
              </w:rPr>
              <w:fldChar w:fldCharType="begin"/>
            </w:r>
            <w:r w:rsidR="00E93FCE">
              <w:rPr>
                <w:noProof/>
                <w:webHidden/>
              </w:rPr>
              <w:instrText xml:space="preserve"> PAGEREF _Toc477174987 \h </w:instrText>
            </w:r>
            <w:r w:rsidR="00E93FCE">
              <w:rPr>
                <w:noProof/>
                <w:webHidden/>
              </w:rPr>
            </w:r>
            <w:r w:rsidR="00E93FCE">
              <w:rPr>
                <w:noProof/>
                <w:webHidden/>
              </w:rPr>
              <w:fldChar w:fldCharType="separate"/>
            </w:r>
            <w:r w:rsidR="00E93FCE">
              <w:rPr>
                <w:noProof/>
                <w:webHidden/>
              </w:rPr>
              <w:t>16</w:t>
            </w:r>
            <w:r w:rsidR="00E93FCE">
              <w:rPr>
                <w:noProof/>
                <w:webHidden/>
              </w:rPr>
              <w:fldChar w:fldCharType="end"/>
            </w:r>
          </w:hyperlink>
        </w:p>
        <w:p w14:paraId="4A968F22" w14:textId="77777777" w:rsidR="00E93FCE" w:rsidRDefault="00C12B40">
          <w:pPr>
            <w:pStyle w:val="INNH2"/>
            <w:tabs>
              <w:tab w:val="right" w:leader="dot" w:pos="9062"/>
            </w:tabs>
            <w:rPr>
              <w:rFonts w:eastAsiaTheme="minorEastAsia"/>
              <w:noProof/>
              <w:lang w:eastAsia="nn-NO"/>
            </w:rPr>
          </w:pPr>
          <w:hyperlink w:anchor="_Toc477174988" w:history="1">
            <w:r w:rsidR="00E93FCE" w:rsidRPr="00FF6615">
              <w:rPr>
                <w:rStyle w:val="Hyperkobling"/>
                <w:noProof/>
              </w:rPr>
              <w:t>Søknad om barnehageplass</w:t>
            </w:r>
            <w:r w:rsidR="00E93FCE">
              <w:rPr>
                <w:noProof/>
                <w:webHidden/>
              </w:rPr>
              <w:tab/>
            </w:r>
            <w:r w:rsidR="00E93FCE">
              <w:rPr>
                <w:noProof/>
                <w:webHidden/>
              </w:rPr>
              <w:fldChar w:fldCharType="begin"/>
            </w:r>
            <w:r w:rsidR="00E93FCE">
              <w:rPr>
                <w:noProof/>
                <w:webHidden/>
              </w:rPr>
              <w:instrText xml:space="preserve"> PAGEREF _Toc477174988 \h </w:instrText>
            </w:r>
            <w:r w:rsidR="00E93FCE">
              <w:rPr>
                <w:noProof/>
                <w:webHidden/>
              </w:rPr>
            </w:r>
            <w:r w:rsidR="00E93FCE">
              <w:rPr>
                <w:noProof/>
                <w:webHidden/>
              </w:rPr>
              <w:fldChar w:fldCharType="separate"/>
            </w:r>
            <w:r w:rsidR="00E93FCE">
              <w:rPr>
                <w:noProof/>
                <w:webHidden/>
              </w:rPr>
              <w:t>16</w:t>
            </w:r>
            <w:r w:rsidR="00E93FCE">
              <w:rPr>
                <w:noProof/>
                <w:webHidden/>
              </w:rPr>
              <w:fldChar w:fldCharType="end"/>
            </w:r>
          </w:hyperlink>
        </w:p>
        <w:p w14:paraId="0CFDE6FE" w14:textId="77777777" w:rsidR="00E93FCE" w:rsidRDefault="00C12B40">
          <w:pPr>
            <w:pStyle w:val="INNH3"/>
            <w:tabs>
              <w:tab w:val="right" w:leader="dot" w:pos="9062"/>
            </w:tabs>
            <w:rPr>
              <w:rFonts w:eastAsiaTheme="minorEastAsia"/>
              <w:noProof/>
              <w:lang w:eastAsia="nn-NO"/>
            </w:rPr>
          </w:pPr>
          <w:hyperlink w:anchor="_Toc477174989" w:history="1">
            <w:r w:rsidR="00E93FCE" w:rsidRPr="00FF6615">
              <w:rPr>
                <w:rStyle w:val="Hyperkobling"/>
                <w:noProof/>
              </w:rPr>
              <w:t>Ventelisteoppdatering</w:t>
            </w:r>
            <w:r w:rsidR="00E93FCE">
              <w:rPr>
                <w:noProof/>
                <w:webHidden/>
              </w:rPr>
              <w:tab/>
            </w:r>
            <w:r w:rsidR="00E93FCE">
              <w:rPr>
                <w:noProof/>
                <w:webHidden/>
              </w:rPr>
              <w:fldChar w:fldCharType="begin"/>
            </w:r>
            <w:r w:rsidR="00E93FCE">
              <w:rPr>
                <w:noProof/>
                <w:webHidden/>
              </w:rPr>
              <w:instrText xml:space="preserve"> PAGEREF _Toc477174989 \h </w:instrText>
            </w:r>
            <w:r w:rsidR="00E93FCE">
              <w:rPr>
                <w:noProof/>
                <w:webHidden/>
              </w:rPr>
            </w:r>
            <w:r w:rsidR="00E93FCE">
              <w:rPr>
                <w:noProof/>
                <w:webHidden/>
              </w:rPr>
              <w:fldChar w:fldCharType="separate"/>
            </w:r>
            <w:r w:rsidR="00E93FCE">
              <w:rPr>
                <w:noProof/>
                <w:webHidden/>
              </w:rPr>
              <w:t>16</w:t>
            </w:r>
            <w:r w:rsidR="00E93FCE">
              <w:rPr>
                <w:noProof/>
                <w:webHidden/>
              </w:rPr>
              <w:fldChar w:fldCharType="end"/>
            </w:r>
          </w:hyperlink>
        </w:p>
        <w:p w14:paraId="0393575F" w14:textId="77777777" w:rsidR="00E93FCE" w:rsidRDefault="00C12B40">
          <w:pPr>
            <w:pStyle w:val="INNH3"/>
            <w:tabs>
              <w:tab w:val="right" w:leader="dot" w:pos="9062"/>
            </w:tabs>
            <w:rPr>
              <w:rFonts w:eastAsiaTheme="minorEastAsia"/>
              <w:noProof/>
              <w:lang w:eastAsia="nn-NO"/>
            </w:rPr>
          </w:pPr>
          <w:hyperlink w:anchor="_Toc477174990" w:history="1">
            <w:r w:rsidR="00E93FCE" w:rsidRPr="00FF6615">
              <w:rPr>
                <w:rStyle w:val="Hyperkobling"/>
                <w:noProof/>
              </w:rPr>
              <w:t>Opprette tilbod om barnehageplass</w:t>
            </w:r>
            <w:r w:rsidR="00E93FCE">
              <w:rPr>
                <w:noProof/>
                <w:webHidden/>
              </w:rPr>
              <w:tab/>
            </w:r>
            <w:r w:rsidR="00E93FCE">
              <w:rPr>
                <w:noProof/>
                <w:webHidden/>
              </w:rPr>
              <w:fldChar w:fldCharType="begin"/>
            </w:r>
            <w:r w:rsidR="00E93FCE">
              <w:rPr>
                <w:noProof/>
                <w:webHidden/>
              </w:rPr>
              <w:instrText xml:space="preserve"> PAGEREF _Toc477174990 \h </w:instrText>
            </w:r>
            <w:r w:rsidR="00E93FCE">
              <w:rPr>
                <w:noProof/>
                <w:webHidden/>
              </w:rPr>
            </w:r>
            <w:r w:rsidR="00E93FCE">
              <w:rPr>
                <w:noProof/>
                <w:webHidden/>
              </w:rPr>
              <w:fldChar w:fldCharType="separate"/>
            </w:r>
            <w:r w:rsidR="00E93FCE">
              <w:rPr>
                <w:noProof/>
                <w:webHidden/>
              </w:rPr>
              <w:t>16</w:t>
            </w:r>
            <w:r w:rsidR="00E93FCE">
              <w:rPr>
                <w:noProof/>
                <w:webHidden/>
              </w:rPr>
              <w:fldChar w:fldCharType="end"/>
            </w:r>
          </w:hyperlink>
        </w:p>
        <w:p w14:paraId="468B9AB9" w14:textId="77777777" w:rsidR="00E93FCE" w:rsidRDefault="00C12B40">
          <w:pPr>
            <w:pStyle w:val="INNH3"/>
            <w:tabs>
              <w:tab w:val="right" w:leader="dot" w:pos="9062"/>
            </w:tabs>
            <w:rPr>
              <w:rFonts w:eastAsiaTheme="minorEastAsia"/>
              <w:noProof/>
              <w:lang w:eastAsia="nn-NO"/>
            </w:rPr>
          </w:pPr>
          <w:hyperlink w:anchor="_Toc477174991" w:history="1">
            <w:r w:rsidR="00E93FCE" w:rsidRPr="00FF6615">
              <w:rPr>
                <w:rStyle w:val="Hyperkobling"/>
                <w:noProof/>
                <w:lang w:val="nb-NO"/>
              </w:rPr>
              <w:t>Plassere barn på rett avdeling/gruppe</w:t>
            </w:r>
            <w:r w:rsidR="00E93FCE">
              <w:rPr>
                <w:noProof/>
                <w:webHidden/>
              </w:rPr>
              <w:tab/>
            </w:r>
            <w:r w:rsidR="00E93FCE">
              <w:rPr>
                <w:noProof/>
                <w:webHidden/>
              </w:rPr>
              <w:fldChar w:fldCharType="begin"/>
            </w:r>
            <w:r w:rsidR="00E93FCE">
              <w:rPr>
                <w:noProof/>
                <w:webHidden/>
              </w:rPr>
              <w:instrText xml:space="preserve"> PAGEREF _Toc477174991 \h </w:instrText>
            </w:r>
            <w:r w:rsidR="00E93FCE">
              <w:rPr>
                <w:noProof/>
                <w:webHidden/>
              </w:rPr>
            </w:r>
            <w:r w:rsidR="00E93FCE">
              <w:rPr>
                <w:noProof/>
                <w:webHidden/>
              </w:rPr>
              <w:fldChar w:fldCharType="separate"/>
            </w:r>
            <w:r w:rsidR="00E93FCE">
              <w:rPr>
                <w:noProof/>
                <w:webHidden/>
              </w:rPr>
              <w:t>17</w:t>
            </w:r>
            <w:r w:rsidR="00E93FCE">
              <w:rPr>
                <w:noProof/>
                <w:webHidden/>
              </w:rPr>
              <w:fldChar w:fldCharType="end"/>
            </w:r>
          </w:hyperlink>
        </w:p>
        <w:p w14:paraId="74BB826C" w14:textId="77777777" w:rsidR="00E93FCE" w:rsidRDefault="00C12B40">
          <w:pPr>
            <w:pStyle w:val="INNH3"/>
            <w:tabs>
              <w:tab w:val="right" w:leader="dot" w:pos="9062"/>
            </w:tabs>
            <w:rPr>
              <w:rFonts w:eastAsiaTheme="minorEastAsia"/>
              <w:noProof/>
              <w:lang w:eastAsia="nn-NO"/>
            </w:rPr>
          </w:pPr>
          <w:hyperlink w:anchor="_Toc477174992" w:history="1">
            <w:r w:rsidR="00E93FCE" w:rsidRPr="00FF6615">
              <w:rPr>
                <w:rStyle w:val="Hyperkobling"/>
                <w:noProof/>
              </w:rPr>
              <w:t>Oppseiing barnehageplass</w:t>
            </w:r>
            <w:r w:rsidR="00E93FCE">
              <w:rPr>
                <w:noProof/>
                <w:webHidden/>
              </w:rPr>
              <w:tab/>
            </w:r>
            <w:r w:rsidR="00E93FCE">
              <w:rPr>
                <w:noProof/>
                <w:webHidden/>
              </w:rPr>
              <w:fldChar w:fldCharType="begin"/>
            </w:r>
            <w:r w:rsidR="00E93FCE">
              <w:rPr>
                <w:noProof/>
                <w:webHidden/>
              </w:rPr>
              <w:instrText xml:space="preserve"> PAGEREF _Toc477174992 \h </w:instrText>
            </w:r>
            <w:r w:rsidR="00E93FCE">
              <w:rPr>
                <w:noProof/>
                <w:webHidden/>
              </w:rPr>
            </w:r>
            <w:r w:rsidR="00E93FCE">
              <w:rPr>
                <w:noProof/>
                <w:webHidden/>
              </w:rPr>
              <w:fldChar w:fldCharType="separate"/>
            </w:r>
            <w:r w:rsidR="00E93FCE">
              <w:rPr>
                <w:noProof/>
                <w:webHidden/>
              </w:rPr>
              <w:t>17</w:t>
            </w:r>
            <w:r w:rsidR="00E93FCE">
              <w:rPr>
                <w:noProof/>
                <w:webHidden/>
              </w:rPr>
              <w:fldChar w:fldCharType="end"/>
            </w:r>
          </w:hyperlink>
        </w:p>
        <w:p w14:paraId="5887538E" w14:textId="77777777" w:rsidR="00E93FCE" w:rsidRDefault="00C12B40">
          <w:pPr>
            <w:pStyle w:val="INNH3"/>
            <w:tabs>
              <w:tab w:val="right" w:leader="dot" w:pos="9062"/>
            </w:tabs>
            <w:rPr>
              <w:rFonts w:eastAsiaTheme="minorEastAsia"/>
              <w:noProof/>
              <w:lang w:eastAsia="nn-NO"/>
            </w:rPr>
          </w:pPr>
          <w:hyperlink w:anchor="_Toc477174993" w:history="1">
            <w:r w:rsidR="00E93FCE" w:rsidRPr="00FF6615">
              <w:rPr>
                <w:rStyle w:val="Hyperkobling"/>
                <w:noProof/>
              </w:rPr>
              <w:t>Søknad om inntektsgradert betaling barnehage</w:t>
            </w:r>
            <w:r w:rsidR="00E93FCE">
              <w:rPr>
                <w:noProof/>
                <w:webHidden/>
              </w:rPr>
              <w:tab/>
            </w:r>
            <w:r w:rsidR="00E93FCE">
              <w:rPr>
                <w:noProof/>
                <w:webHidden/>
              </w:rPr>
              <w:fldChar w:fldCharType="begin"/>
            </w:r>
            <w:r w:rsidR="00E93FCE">
              <w:rPr>
                <w:noProof/>
                <w:webHidden/>
              </w:rPr>
              <w:instrText xml:space="preserve"> PAGEREF _Toc477174993 \h </w:instrText>
            </w:r>
            <w:r w:rsidR="00E93FCE">
              <w:rPr>
                <w:noProof/>
                <w:webHidden/>
              </w:rPr>
            </w:r>
            <w:r w:rsidR="00E93FCE">
              <w:rPr>
                <w:noProof/>
                <w:webHidden/>
              </w:rPr>
              <w:fldChar w:fldCharType="separate"/>
            </w:r>
            <w:r w:rsidR="00E93FCE">
              <w:rPr>
                <w:noProof/>
                <w:webHidden/>
              </w:rPr>
              <w:t>18</w:t>
            </w:r>
            <w:r w:rsidR="00E93FCE">
              <w:rPr>
                <w:noProof/>
                <w:webHidden/>
              </w:rPr>
              <w:fldChar w:fldCharType="end"/>
            </w:r>
          </w:hyperlink>
        </w:p>
        <w:p w14:paraId="5A9D6532" w14:textId="77777777" w:rsidR="00E93FCE" w:rsidRDefault="00C12B40">
          <w:pPr>
            <w:pStyle w:val="INNH3"/>
            <w:tabs>
              <w:tab w:val="right" w:leader="dot" w:pos="9062"/>
            </w:tabs>
            <w:rPr>
              <w:rFonts w:eastAsiaTheme="minorEastAsia"/>
              <w:noProof/>
              <w:lang w:eastAsia="nn-NO"/>
            </w:rPr>
          </w:pPr>
          <w:hyperlink w:anchor="_Toc477174994" w:history="1">
            <w:r w:rsidR="00E93FCE" w:rsidRPr="00FF6615">
              <w:rPr>
                <w:rStyle w:val="Hyperkobling"/>
                <w:noProof/>
              </w:rPr>
              <w:t>Rutinar i hypernet på sakshandsaming av inntektsgradert foreldrebetaling:</w:t>
            </w:r>
            <w:r w:rsidR="00E93FCE">
              <w:rPr>
                <w:noProof/>
                <w:webHidden/>
              </w:rPr>
              <w:tab/>
            </w:r>
            <w:r w:rsidR="00E93FCE">
              <w:rPr>
                <w:noProof/>
                <w:webHidden/>
              </w:rPr>
              <w:fldChar w:fldCharType="begin"/>
            </w:r>
            <w:r w:rsidR="00E93FCE">
              <w:rPr>
                <w:noProof/>
                <w:webHidden/>
              </w:rPr>
              <w:instrText xml:space="preserve"> PAGEREF _Toc477174994 \h </w:instrText>
            </w:r>
            <w:r w:rsidR="00E93FCE">
              <w:rPr>
                <w:noProof/>
                <w:webHidden/>
              </w:rPr>
            </w:r>
            <w:r w:rsidR="00E93FCE">
              <w:rPr>
                <w:noProof/>
                <w:webHidden/>
              </w:rPr>
              <w:fldChar w:fldCharType="separate"/>
            </w:r>
            <w:r w:rsidR="00E93FCE">
              <w:rPr>
                <w:noProof/>
                <w:webHidden/>
              </w:rPr>
              <w:t>18</w:t>
            </w:r>
            <w:r w:rsidR="00E93FCE">
              <w:rPr>
                <w:noProof/>
                <w:webHidden/>
              </w:rPr>
              <w:fldChar w:fldCharType="end"/>
            </w:r>
          </w:hyperlink>
        </w:p>
        <w:p w14:paraId="63401D9B" w14:textId="77777777" w:rsidR="00E93FCE" w:rsidRDefault="00C12B40">
          <w:pPr>
            <w:pStyle w:val="INNH2"/>
            <w:tabs>
              <w:tab w:val="right" w:leader="dot" w:pos="9062"/>
            </w:tabs>
            <w:rPr>
              <w:rFonts w:eastAsiaTheme="minorEastAsia"/>
              <w:noProof/>
              <w:lang w:eastAsia="nn-NO"/>
            </w:rPr>
          </w:pPr>
          <w:hyperlink w:anchor="_Toc477174995" w:history="1">
            <w:r w:rsidR="00E93FCE" w:rsidRPr="00FF6615">
              <w:rPr>
                <w:rStyle w:val="Hyperkobling"/>
                <w:noProof/>
              </w:rPr>
              <w:t>Søknad SFO plass</w:t>
            </w:r>
            <w:r w:rsidR="00E93FCE">
              <w:rPr>
                <w:noProof/>
                <w:webHidden/>
              </w:rPr>
              <w:tab/>
            </w:r>
            <w:r w:rsidR="00E93FCE">
              <w:rPr>
                <w:noProof/>
                <w:webHidden/>
              </w:rPr>
              <w:fldChar w:fldCharType="begin"/>
            </w:r>
            <w:r w:rsidR="00E93FCE">
              <w:rPr>
                <w:noProof/>
                <w:webHidden/>
              </w:rPr>
              <w:instrText xml:space="preserve"> PAGEREF _Toc477174995 \h </w:instrText>
            </w:r>
            <w:r w:rsidR="00E93FCE">
              <w:rPr>
                <w:noProof/>
                <w:webHidden/>
              </w:rPr>
            </w:r>
            <w:r w:rsidR="00E93FCE">
              <w:rPr>
                <w:noProof/>
                <w:webHidden/>
              </w:rPr>
              <w:fldChar w:fldCharType="separate"/>
            </w:r>
            <w:r w:rsidR="00E93FCE">
              <w:rPr>
                <w:noProof/>
                <w:webHidden/>
              </w:rPr>
              <w:t>19</w:t>
            </w:r>
            <w:r w:rsidR="00E93FCE">
              <w:rPr>
                <w:noProof/>
                <w:webHidden/>
              </w:rPr>
              <w:fldChar w:fldCharType="end"/>
            </w:r>
          </w:hyperlink>
        </w:p>
        <w:p w14:paraId="2DBCB979" w14:textId="77777777" w:rsidR="00E93FCE" w:rsidRDefault="00C12B40">
          <w:pPr>
            <w:pStyle w:val="INNH2"/>
            <w:tabs>
              <w:tab w:val="right" w:leader="dot" w:pos="9062"/>
            </w:tabs>
            <w:rPr>
              <w:rFonts w:eastAsiaTheme="minorEastAsia"/>
              <w:noProof/>
              <w:lang w:eastAsia="nn-NO"/>
            </w:rPr>
          </w:pPr>
          <w:hyperlink w:anchor="_Toc477174996" w:history="1">
            <w:r w:rsidR="00E93FCE" w:rsidRPr="00FF6615">
              <w:rPr>
                <w:rStyle w:val="Hyperkobling"/>
                <w:noProof/>
              </w:rPr>
              <w:t>Faktura barnehage og SFO</w:t>
            </w:r>
            <w:r w:rsidR="00E93FCE">
              <w:rPr>
                <w:noProof/>
                <w:webHidden/>
              </w:rPr>
              <w:tab/>
            </w:r>
            <w:r w:rsidR="00E93FCE">
              <w:rPr>
                <w:noProof/>
                <w:webHidden/>
              </w:rPr>
              <w:fldChar w:fldCharType="begin"/>
            </w:r>
            <w:r w:rsidR="00E93FCE">
              <w:rPr>
                <w:noProof/>
                <w:webHidden/>
              </w:rPr>
              <w:instrText xml:space="preserve"> PAGEREF _Toc477174996 \h </w:instrText>
            </w:r>
            <w:r w:rsidR="00E93FCE">
              <w:rPr>
                <w:noProof/>
                <w:webHidden/>
              </w:rPr>
            </w:r>
            <w:r w:rsidR="00E93FCE">
              <w:rPr>
                <w:noProof/>
                <w:webHidden/>
              </w:rPr>
              <w:fldChar w:fldCharType="separate"/>
            </w:r>
            <w:r w:rsidR="00E93FCE">
              <w:rPr>
                <w:noProof/>
                <w:webHidden/>
              </w:rPr>
              <w:t>20</w:t>
            </w:r>
            <w:r w:rsidR="00E93FCE">
              <w:rPr>
                <w:noProof/>
                <w:webHidden/>
              </w:rPr>
              <w:fldChar w:fldCharType="end"/>
            </w:r>
          </w:hyperlink>
        </w:p>
        <w:p w14:paraId="3C241B98" w14:textId="77777777" w:rsidR="00E93FCE" w:rsidRDefault="00C12B40">
          <w:pPr>
            <w:pStyle w:val="INNH3"/>
            <w:tabs>
              <w:tab w:val="right" w:leader="dot" w:pos="9062"/>
            </w:tabs>
            <w:rPr>
              <w:rFonts w:eastAsiaTheme="minorEastAsia"/>
              <w:noProof/>
              <w:lang w:eastAsia="nn-NO"/>
            </w:rPr>
          </w:pPr>
          <w:hyperlink w:anchor="_Toc477174997" w:history="1">
            <w:r w:rsidR="00E93FCE" w:rsidRPr="00FF6615">
              <w:rPr>
                <w:rStyle w:val="Hyperkobling"/>
                <w:noProof/>
              </w:rPr>
              <w:t>Rutine hypernet – faktura:</w:t>
            </w:r>
            <w:r w:rsidR="00E93FCE">
              <w:rPr>
                <w:noProof/>
                <w:webHidden/>
              </w:rPr>
              <w:tab/>
            </w:r>
            <w:r w:rsidR="00E93FCE">
              <w:rPr>
                <w:noProof/>
                <w:webHidden/>
              </w:rPr>
              <w:fldChar w:fldCharType="begin"/>
            </w:r>
            <w:r w:rsidR="00E93FCE">
              <w:rPr>
                <w:noProof/>
                <w:webHidden/>
              </w:rPr>
              <w:instrText xml:space="preserve"> PAGEREF _Toc477174997 \h </w:instrText>
            </w:r>
            <w:r w:rsidR="00E93FCE">
              <w:rPr>
                <w:noProof/>
                <w:webHidden/>
              </w:rPr>
            </w:r>
            <w:r w:rsidR="00E93FCE">
              <w:rPr>
                <w:noProof/>
                <w:webHidden/>
              </w:rPr>
              <w:fldChar w:fldCharType="separate"/>
            </w:r>
            <w:r w:rsidR="00E93FCE">
              <w:rPr>
                <w:noProof/>
                <w:webHidden/>
              </w:rPr>
              <w:t>20</w:t>
            </w:r>
            <w:r w:rsidR="00E93FCE">
              <w:rPr>
                <w:noProof/>
                <w:webHidden/>
              </w:rPr>
              <w:fldChar w:fldCharType="end"/>
            </w:r>
          </w:hyperlink>
        </w:p>
        <w:p w14:paraId="50435861" w14:textId="77777777" w:rsidR="00E93FCE" w:rsidRDefault="00F11ED1" w:rsidP="00E93FCE">
          <w:pPr>
            <w:rPr>
              <w:b/>
              <w:bCs/>
              <w:lang w:val="nb-NO"/>
            </w:rPr>
          </w:pPr>
          <w:r>
            <w:rPr>
              <w:b/>
              <w:bCs/>
              <w:lang w:val="nb-NO"/>
            </w:rPr>
            <w:fldChar w:fldCharType="end"/>
          </w:r>
        </w:p>
      </w:sdtContent>
    </w:sdt>
    <w:p w14:paraId="42A269FD" w14:textId="77777777" w:rsidR="00CC11AA" w:rsidRDefault="006650B1" w:rsidP="00E93FCE">
      <w:pPr>
        <w:pStyle w:val="Overskrift1"/>
      </w:pPr>
      <w:bookmarkStart w:id="0" w:name="_Toc477174964"/>
      <w:r>
        <w:t>Skule</w:t>
      </w:r>
      <w:bookmarkEnd w:id="0"/>
      <w:r>
        <w:tab/>
      </w:r>
    </w:p>
    <w:p w14:paraId="6BC8E633" w14:textId="77777777" w:rsidR="00CC11AA" w:rsidRDefault="00CC11AA" w:rsidP="00CC11AA">
      <w:pPr>
        <w:pStyle w:val="Overskrift2"/>
      </w:pPr>
      <w:bookmarkStart w:id="1" w:name="_Toc477174965"/>
      <w:r>
        <w:t>Innskriving av elevar</w:t>
      </w:r>
      <w:bookmarkEnd w:id="1"/>
    </w:p>
    <w:p w14:paraId="153423D2" w14:textId="77777777" w:rsidR="00CC11AA" w:rsidRDefault="00CC11AA" w:rsidP="00CC11AA">
      <w:r>
        <w:t xml:space="preserve">Alle elevar må vere registrert i kommunen sitt personregister  for å kunne bli plassert som elev ved ein skule.  Opplysningane vert i dei fleste tilfelle henta frå det Sentrale Folkeregisteret. For andre må ein registere opplysningar manuelt. (Nærare rutinar for dette finn ein under «Organisasjon».  Med personopplysningane frå DSF kjem det også informasjon om kva grunnkrets adressa tilhøyrer. På sentralt hald er grunnkretsar kobla til den einskilde skule. Nokre skular deler på grunnkrets, og elevane i desse kretsane må fordelast manuelt. Dette skjer etter ein gjennomgang på Servicekontoret. </w:t>
      </w:r>
    </w:p>
    <w:p w14:paraId="0C4EFB58" w14:textId="77777777" w:rsidR="00CC11AA" w:rsidRDefault="00CC11AA" w:rsidP="00CC11AA">
      <w:r>
        <w:t xml:space="preserve">Teknisk løysing på dette finn ein på </w:t>
      </w:r>
      <w:hyperlink r:id="rId7" w:history="1">
        <w:r w:rsidRPr="004104D7">
          <w:rPr>
            <w:rStyle w:val="Hyperkobling"/>
          </w:rPr>
          <w:t>http://ist.guidecloud.se/273.guide</w:t>
        </w:r>
      </w:hyperlink>
      <w:r>
        <w:t>.</w:t>
      </w:r>
    </w:p>
    <w:p w14:paraId="4D0D2075" w14:textId="77777777" w:rsidR="00CC11AA" w:rsidRDefault="00CC11AA" w:rsidP="00CC11AA">
      <w:r>
        <w:t>Borna blir så overført til skuleinnmelding, og det blir generert skriv som går ut til den einskilde gjennom Svar Ut, og dei føresette går inn i foreldreportalen og stadfester plassering, evt. gir signal om at dei ynskjer å søkje om annan skule. Søknad om dette blir sendt på papir til kommunen sentralt. Ca. 1. mars blir borna skrivne inn på den skulen dei skal starta på. Omtrent samstundes vert elevar som går ut av 7. klasse tilgjengeleg for ungdomsskulen.</w:t>
      </w:r>
    </w:p>
    <w:p w14:paraId="0BA2F8E8" w14:textId="77777777" w:rsidR="00CC11AA" w:rsidRDefault="00CC11AA" w:rsidP="00CC11AA"/>
    <w:p w14:paraId="06338BF1" w14:textId="77777777" w:rsidR="00CC11AA" w:rsidRDefault="00CC11AA" w:rsidP="00CC11AA">
      <w:pPr>
        <w:pStyle w:val="Overskrift2"/>
      </w:pPr>
      <w:bookmarkStart w:id="2" w:name="_Toc477174966"/>
      <w:r>
        <w:t>Plassere elevar i klasser.</w:t>
      </w:r>
      <w:bookmarkEnd w:id="2"/>
    </w:p>
    <w:p w14:paraId="028C3DC0" w14:textId="77777777" w:rsidR="00CC11AA" w:rsidRDefault="00CC11AA" w:rsidP="00CC11AA">
      <w:r>
        <w:t xml:space="preserve">Elevar vert til vanleg flytta opp eitt årstrinn når ein kopierer inneverande skuleår over til neste.  For 1. og 8. årssteg må plasseringa skje manuelt </w:t>
      </w:r>
      <w:r>
        <w:rPr>
          <w:b/>
        </w:rPr>
        <w:t xml:space="preserve">før </w:t>
      </w:r>
      <w:r>
        <w:t xml:space="preserve">det nye skuleåret er i gang.  Korleis dette teknisk vert gjennomført finn ein på </w:t>
      </w:r>
      <w:hyperlink r:id="rId8" w:history="1">
        <w:r w:rsidRPr="004104D7">
          <w:rPr>
            <w:rStyle w:val="Hyperkobling"/>
          </w:rPr>
          <w:t>http://ist.guidecloud.se/343.guide</w:t>
        </w:r>
      </w:hyperlink>
      <w:r>
        <w:t>.</w:t>
      </w:r>
    </w:p>
    <w:p w14:paraId="59298DC5" w14:textId="77777777" w:rsidR="00CC11AA" w:rsidRDefault="00CC11AA" w:rsidP="00CC11AA">
      <w:r>
        <w:t>Plassering elevar i grupper.</w:t>
      </w:r>
    </w:p>
    <w:p w14:paraId="2A30A00D" w14:textId="77777777" w:rsidR="00CC11AA" w:rsidRDefault="00CC11AA" w:rsidP="00CC11AA">
      <w:r>
        <w:t>I tillegg til plassering i klasser, skal alle elevar prlasserast i grupper, minst ei gruppe for faga som klassen har undervisning i.</w:t>
      </w:r>
    </w:p>
    <w:p w14:paraId="2678E944" w14:textId="77777777" w:rsidR="00CC11AA" w:rsidRDefault="00CC11AA" w:rsidP="00CC11AA">
      <w:r>
        <w:t xml:space="preserve">I klassar der undervisninga i eit fag blir undervist samla, blir alle elevane plassert i ei gruppe. I fag der klassen er delt i 2, må skulane opprette 2 grupper, og manuelt fordele elevane i desse gruppene. I tillegg kan ein opprette fleire grupper der ein kan leggje inn elevar individuelt. Teknisk løysing på dette finn ein på </w:t>
      </w:r>
      <w:hyperlink r:id="rId9" w:history="1">
        <w:r w:rsidRPr="004104D7">
          <w:rPr>
            <w:rStyle w:val="Hyperkobling"/>
          </w:rPr>
          <w:t>http://ist.guidecloud.se/110.guide</w:t>
        </w:r>
      </w:hyperlink>
      <w:r>
        <w:t>.</w:t>
      </w:r>
    </w:p>
    <w:p w14:paraId="0799A7AE" w14:textId="77777777" w:rsidR="00CC11AA" w:rsidRDefault="00CC11AA" w:rsidP="00CC11AA"/>
    <w:p w14:paraId="2CC266C0" w14:textId="77777777" w:rsidR="00CC11AA" w:rsidRDefault="00CC11AA" w:rsidP="00CC11AA">
      <w:pPr>
        <w:pStyle w:val="Overskrift2"/>
      </w:pPr>
      <w:bookmarkStart w:id="3" w:name="_Toc477174967"/>
      <w:r>
        <w:t>Utskriving av elevar</w:t>
      </w:r>
      <w:bookmarkEnd w:id="3"/>
    </w:p>
    <w:p w14:paraId="38EC917E" w14:textId="77777777" w:rsidR="00CC11AA" w:rsidRDefault="00CC11AA" w:rsidP="00CC11AA">
      <w:r>
        <w:t xml:space="preserve">Utskriving av elevar i grunnskulen skjer til vanleg ved utgangen av 10. klasse når elevane før Vitnemål.  Kvar ungdomsskule har ansvar for utskrift av vitnemål for sine elevar. Reglar for vitnemål finn ein på </w:t>
      </w:r>
      <w:hyperlink r:id="rId10" w:history="1">
        <w:r w:rsidRPr="009B6759">
          <w:rPr>
            <w:rStyle w:val="Hyperkobling"/>
          </w:rPr>
          <w:t>Utdanningsdirektoratet sine heimesider</w:t>
        </w:r>
      </w:hyperlink>
      <w:r>
        <w:t>.</w:t>
      </w:r>
    </w:p>
    <w:p w14:paraId="66965C06" w14:textId="77777777" w:rsidR="00CC11AA" w:rsidRDefault="00CC11AA" w:rsidP="00CC11AA">
      <w:r>
        <w:t>Andre grunnar til utskriving av elevar skjer i IST skole sin administrasjonmodul for elevar der ein registerer opplysningar som sluttårsak, dato, ny adresse og skole samt kven som skal informerast om sluttmeldinga (PPT, skulehelseteneste osv.</w:t>
      </w:r>
    </w:p>
    <w:p w14:paraId="3155366F" w14:textId="77777777" w:rsidR="00CC11AA" w:rsidRDefault="00CC11AA" w:rsidP="00CC11AA">
      <w:r>
        <w:rPr>
          <w:noProof/>
          <w:lang w:eastAsia="nn-NO"/>
        </w:rPr>
        <w:lastRenderedPageBreak/>
        <w:drawing>
          <wp:inline distT="0" distB="0" distL="0" distR="0" wp14:anchorId="20E22E6B" wp14:editId="201B7F16">
            <wp:extent cx="4714875" cy="3352800"/>
            <wp:effectExtent l="0" t="0" r="9525" b="0"/>
            <wp:docPr id="3" name="Bild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714875" cy="3352800"/>
                    </a:xfrm>
                    <a:prstGeom prst="rect">
                      <a:avLst/>
                    </a:prstGeom>
                  </pic:spPr>
                </pic:pic>
              </a:graphicData>
            </a:graphic>
          </wp:inline>
        </w:drawing>
      </w:r>
    </w:p>
    <w:p w14:paraId="2D161B83" w14:textId="77777777" w:rsidR="00CC11AA" w:rsidRDefault="00CC11AA" w:rsidP="00CC11AA">
      <w:r>
        <w:t>Sluttårsak:</w:t>
      </w:r>
    </w:p>
    <w:p w14:paraId="442A4C9A" w14:textId="77777777" w:rsidR="00CC11AA" w:rsidRDefault="00CC11AA" w:rsidP="00CC11AA">
      <w:pPr>
        <w:pStyle w:val="Listeavsnitt"/>
        <w:numPr>
          <w:ilvl w:val="0"/>
          <w:numId w:val="2"/>
        </w:numPr>
      </w:pPr>
      <w:r>
        <w:t>Byrja på annan skule; dersom eleven bytter skule intern i kommunen.</w:t>
      </w:r>
    </w:p>
    <w:p w14:paraId="25C98BE2" w14:textId="77777777" w:rsidR="00CC11AA" w:rsidRDefault="00CC11AA" w:rsidP="00CC11AA">
      <w:pPr>
        <w:pStyle w:val="Listeavsnitt"/>
        <w:numPr>
          <w:ilvl w:val="0"/>
          <w:numId w:val="2"/>
        </w:numPr>
      </w:pPr>
      <w:r>
        <w:t>Flytta; dersom eleven har flytta ut av kommunen</w:t>
      </w:r>
    </w:p>
    <w:p w14:paraId="40083212" w14:textId="77777777" w:rsidR="00CC11AA" w:rsidRDefault="00CC11AA" w:rsidP="00CC11AA">
      <w:pPr>
        <w:pStyle w:val="Listeavsnitt"/>
        <w:numPr>
          <w:ilvl w:val="0"/>
          <w:numId w:val="2"/>
        </w:numPr>
      </w:pPr>
      <w:r>
        <w:t>Ikkje møtt; dersom eleven ikkje har møtt til forventa skulestart.</w:t>
      </w:r>
    </w:p>
    <w:p w14:paraId="1575B5A2" w14:textId="77777777" w:rsidR="00CC11AA" w:rsidRDefault="00CC11AA" w:rsidP="00CC11AA">
      <w:pPr>
        <w:pStyle w:val="Listeavsnitt"/>
        <w:numPr>
          <w:ilvl w:val="0"/>
          <w:numId w:val="2"/>
        </w:numPr>
      </w:pPr>
      <w:r>
        <w:t>Utanlandsopphald; dersom eleven er teke ut av skulen i ein kortare periode, men lengre enn det ein har heimel til å innvilge i form av permisjon.</w:t>
      </w:r>
    </w:p>
    <w:p w14:paraId="5FC5BA34" w14:textId="77777777" w:rsidR="00CC11AA" w:rsidRPr="00C32144" w:rsidRDefault="00CC11AA" w:rsidP="00CC11AA">
      <w:pPr>
        <w:pStyle w:val="Listeavsnitt"/>
        <w:numPr>
          <w:ilvl w:val="0"/>
          <w:numId w:val="2"/>
        </w:numPr>
      </w:pPr>
      <w:r w:rsidRPr="00C32144">
        <w:t>Død; ved dødsfall. Dette skal meldast inn sentralt i kommunen slik at ei kan vere sikker på at dette blir korrekt registert i det sentrale personregisteret.</w:t>
      </w:r>
    </w:p>
    <w:p w14:paraId="3F853921" w14:textId="77777777" w:rsidR="00CC11AA" w:rsidRPr="00C32144" w:rsidRDefault="00CC11AA" w:rsidP="00CC11AA"/>
    <w:p w14:paraId="74ED7177" w14:textId="77777777" w:rsidR="00CC11AA" w:rsidRDefault="00CC11AA" w:rsidP="00CC11AA">
      <w:pPr>
        <w:pStyle w:val="Overskrift2"/>
      </w:pPr>
      <w:bookmarkStart w:id="4" w:name="_Toc477174968"/>
      <w:r>
        <w:t>Eleven si opplæring</w:t>
      </w:r>
      <w:bookmarkEnd w:id="4"/>
    </w:p>
    <w:p w14:paraId="5426D133" w14:textId="77777777" w:rsidR="00CC11AA" w:rsidRDefault="00CC11AA" w:rsidP="00CC11AA">
      <w:r>
        <w:t>Eleven si opplæring vert dokumenter gjennom registrering av skulen sin fag- og timefordeling og plassering av elevar i undervisningsgrupper.</w:t>
      </w:r>
    </w:p>
    <w:p w14:paraId="70346BD0" w14:textId="77777777" w:rsidR="00CC11AA" w:rsidRDefault="00CC11AA" w:rsidP="00CC11AA">
      <w:r>
        <w:t xml:space="preserve">Avvik frå fag- og timefordeling skjer i form av einskildvedtak anten det er elevar som er friteken for opplæring i eit fag, elevar som følgjar læreplan for vidaregåande skule, elevar som er fritekne for vurdering med karakterar. Dette blir registrert i IST Skole under den einskilde eleven sin fag- og timefordeling </w:t>
      </w:r>
    </w:p>
    <w:p w14:paraId="2619060C" w14:textId="77777777" w:rsidR="00CC11AA" w:rsidRDefault="00CC11AA" w:rsidP="00CC11AA">
      <w:r>
        <w:rPr>
          <w:noProof/>
          <w:lang w:eastAsia="nn-NO"/>
        </w:rPr>
        <w:lastRenderedPageBreak/>
        <w:drawing>
          <wp:inline distT="0" distB="0" distL="0" distR="0" wp14:anchorId="59E73C04" wp14:editId="16F65B2B">
            <wp:extent cx="5760720" cy="2628900"/>
            <wp:effectExtent l="0" t="0" r="0" b="0"/>
            <wp:docPr id="1" name="Bil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760720" cy="2628900"/>
                    </a:xfrm>
                    <a:prstGeom prst="rect">
                      <a:avLst/>
                    </a:prstGeom>
                  </pic:spPr>
                </pic:pic>
              </a:graphicData>
            </a:graphic>
          </wp:inline>
        </w:drawing>
      </w:r>
    </w:p>
    <w:p w14:paraId="2909BB06" w14:textId="77777777" w:rsidR="00CC11AA" w:rsidRDefault="00CC11AA" w:rsidP="00CC11AA"/>
    <w:p w14:paraId="7558A5A6" w14:textId="77777777" w:rsidR="00CC11AA" w:rsidRDefault="00CC11AA" w:rsidP="00CC11AA">
      <w:pPr>
        <w:pStyle w:val="Overskrift3"/>
      </w:pPr>
      <w:bookmarkStart w:id="5" w:name="_Toc477174969"/>
      <w:r w:rsidRPr="00CC11AA">
        <w:rPr>
          <w:rStyle w:val="Overskrift2Tegn"/>
          <w:color w:val="1F4D78" w:themeColor="accent1" w:themeShade="7F"/>
          <w:sz w:val="24"/>
          <w:szCs w:val="24"/>
        </w:rPr>
        <w:t>Spesialundervisning</w:t>
      </w:r>
      <w:r>
        <w:t>.</w:t>
      </w:r>
      <w:bookmarkEnd w:id="5"/>
    </w:p>
    <w:p w14:paraId="64D7D4A7" w14:textId="77777777" w:rsidR="00CC11AA" w:rsidRDefault="00CC11AA" w:rsidP="00CC11AA">
      <w:r>
        <w:t>For elevar med spesialundervisning i nokre fag, registrerer ein kor mange spesialundervisninga eleven har under eleven sin fag- og timefordeling</w:t>
      </w:r>
    </w:p>
    <w:p w14:paraId="4705F48B" w14:textId="77777777" w:rsidR="00CC11AA" w:rsidRDefault="00CC11AA" w:rsidP="00CC11AA">
      <w:r>
        <w:t xml:space="preserve">Framgangsmåten for dette finn ein på </w:t>
      </w:r>
      <w:hyperlink r:id="rId13" w:history="1">
        <w:r w:rsidRPr="004104D7">
          <w:rPr>
            <w:rStyle w:val="Hyperkobling"/>
          </w:rPr>
          <w:t>http://ist.guidecloud.se/332.guide</w:t>
        </w:r>
      </w:hyperlink>
      <w:r>
        <w:t xml:space="preserve">. </w:t>
      </w:r>
    </w:p>
    <w:p w14:paraId="4A834539" w14:textId="77777777" w:rsidR="00CC11AA" w:rsidRDefault="00CC11AA" w:rsidP="00CC11AA"/>
    <w:p w14:paraId="2903758C" w14:textId="77777777" w:rsidR="00CC11AA" w:rsidRDefault="00CC11AA" w:rsidP="00CC11AA">
      <w:pPr>
        <w:pStyle w:val="Overskrift3"/>
      </w:pPr>
      <w:bookmarkStart w:id="6" w:name="_Toc477174970"/>
      <w:r>
        <w:t>IOP</w:t>
      </w:r>
      <w:bookmarkEnd w:id="6"/>
    </w:p>
    <w:p w14:paraId="04C14D89" w14:textId="77777777" w:rsidR="00CC11AA" w:rsidRDefault="00CC11AA" w:rsidP="00CC11AA">
      <w:r>
        <w:t>Elevar med spesialundervisning får oppretta IOP i IST skole av rektor.  Han/ho gir tilgang til denne for dei lærarane som har trong for å skrive/lese (føresette blir automatisk lagt inn). Inne i IOP er det mogleg å styre kven som skal ha skrive- og lesetilgang til dei ulike dokumente</w:t>
      </w:r>
    </w:p>
    <w:p w14:paraId="06C833CD" w14:textId="77777777" w:rsidR="003E5177" w:rsidRDefault="003E5177" w:rsidP="003E5177">
      <w:pPr>
        <w:tabs>
          <w:tab w:val="left" w:pos="3900"/>
        </w:tabs>
      </w:pPr>
      <w:r>
        <w:tab/>
      </w:r>
    </w:p>
    <w:p w14:paraId="4977E756" w14:textId="77777777" w:rsidR="00CC11AA" w:rsidRDefault="003E5177" w:rsidP="00CC11AA">
      <w:pPr>
        <w:pStyle w:val="Listeavsnitt"/>
        <w:numPr>
          <w:ilvl w:val="0"/>
          <w:numId w:val="2"/>
        </w:numPr>
      </w:pPr>
      <w:r>
        <w:t>Rektor opprettar og avsluttar IOP inne i IST skole</w:t>
      </w:r>
      <w:r w:rsidR="00CC11AA">
        <w:t>.</w:t>
      </w:r>
      <w:r>
        <w:t xml:space="preserve"> Kontaklærar for eleven vet lagt inn som administrator i eleven sin IOP</w:t>
      </w:r>
    </w:p>
    <w:p w14:paraId="17F299FF" w14:textId="77777777" w:rsidR="003E5177" w:rsidRDefault="003E5177" w:rsidP="00CC11AA">
      <w:pPr>
        <w:pStyle w:val="Listeavsnitt"/>
        <w:numPr>
          <w:ilvl w:val="0"/>
          <w:numId w:val="2"/>
        </w:numPr>
      </w:pPr>
      <w:r>
        <w:t xml:space="preserve">Rektor har ansvar vor å utarbeide vedtak. Vedtak skal ikkje innehalde sensitiv informasjon, som diagnoser etc. Vedtaket skal berre syne til rapportar med dato og kven desse kjem i frå. </w:t>
      </w:r>
    </w:p>
    <w:p w14:paraId="510A979D" w14:textId="77777777" w:rsidR="00CC11AA" w:rsidRDefault="00CC11AA" w:rsidP="00CC11AA">
      <w:pPr>
        <w:pStyle w:val="Listeavsnitt"/>
        <w:numPr>
          <w:ilvl w:val="0"/>
          <w:numId w:val="2"/>
        </w:numPr>
      </w:pPr>
      <w:r>
        <w:t>Kontaktlærar har ansvar for å utar</w:t>
      </w:r>
      <w:r w:rsidR="003E5177">
        <w:t>beide sjølve IOP, generell del, og leggje inn lærarar som skal utarbeide fagplandelen av IOP.  Kontaktlærar har også ansvar for at desse har tilgang til dei dokumenta dei treng</w:t>
      </w:r>
    </w:p>
    <w:p w14:paraId="1E6742EB" w14:textId="77777777" w:rsidR="00CC11AA" w:rsidRDefault="00CC11AA" w:rsidP="00CC11AA">
      <w:pPr>
        <w:pStyle w:val="Listeavsnitt"/>
        <w:numPr>
          <w:ilvl w:val="0"/>
          <w:numId w:val="2"/>
        </w:numPr>
      </w:pPr>
      <w:r>
        <w:t>Spesialpedagogar har ansvar for å utarbeide tiltaksdel for dei områda det blir gitt spesialundvisning i, samt vurdere denne kvart år.</w:t>
      </w:r>
    </w:p>
    <w:p w14:paraId="7A7F05E3" w14:textId="77777777" w:rsidR="00CC11AA" w:rsidRDefault="00CC11AA" w:rsidP="00CC11AA">
      <w:pPr>
        <w:pStyle w:val="Listeavsnitt"/>
        <w:numPr>
          <w:ilvl w:val="0"/>
          <w:numId w:val="2"/>
        </w:numPr>
      </w:pPr>
      <w:r>
        <w:t>I tillegg er det mogleg å leggje inn kartlegging og referat av møte i IOP.</w:t>
      </w:r>
    </w:p>
    <w:p w14:paraId="7611D178" w14:textId="77777777" w:rsidR="00CC11AA" w:rsidRDefault="00CC11AA" w:rsidP="00CC11AA">
      <w:pPr>
        <w:pStyle w:val="Listeavsnitt"/>
        <w:numPr>
          <w:ilvl w:val="0"/>
          <w:numId w:val="2"/>
        </w:numPr>
      </w:pPr>
      <w:r>
        <w:t>Når Voss kommune får på plass sikker sone i arkivsystemet, blir IOP overført til kommunen sitt arkivsystem.</w:t>
      </w:r>
      <w:r w:rsidR="003E5177">
        <w:t xml:space="preserve"> Der vil ein også evt. kunne leggje inn sensitive opplysningar dersom systemet blir godkjent av Datatilsynet</w:t>
      </w:r>
    </w:p>
    <w:p w14:paraId="249DDA1D" w14:textId="77777777" w:rsidR="00CC11AA" w:rsidRDefault="00CC11AA" w:rsidP="00CC11AA"/>
    <w:p w14:paraId="56C54534" w14:textId="77777777" w:rsidR="00CC11AA" w:rsidRDefault="00CC11AA" w:rsidP="00CC11AA">
      <w:pPr>
        <w:pStyle w:val="Overskrift3"/>
      </w:pPr>
      <w:bookmarkStart w:id="7" w:name="_Toc477174971"/>
      <w:r>
        <w:lastRenderedPageBreak/>
        <w:t>Karakterar</w:t>
      </w:r>
      <w:bookmarkEnd w:id="7"/>
    </w:p>
    <w:p w14:paraId="68FCBE58" w14:textId="77777777" w:rsidR="00CC11AA" w:rsidRDefault="00CC11AA" w:rsidP="00CC11AA">
      <w:r>
        <w:t>Karakterar på prøvar og elevarbeid i løpet av skuleåret er lærar sine notat, men også del av skulen sin dokumentasjon for vurdering, og vil vere ein del av grunnlaget for handsaming av evt. klage på sluttvurdering. Desse vert ikkje ført i IST Skole.</w:t>
      </w:r>
    </w:p>
    <w:p w14:paraId="431F29BC" w14:textId="77777777" w:rsidR="00CC11AA" w:rsidRDefault="00CC11AA" w:rsidP="00CC11AA">
      <w:r>
        <w:t xml:space="preserve">Karakterar i form av halvårsvurdering og sluttvurdering vert ført i IST Skole.  Eksamenskarakterar vert ført av lokal administrator ved skulen, halvårsvurdering og standpuktkarakterar vert ført av faglærar. Det er mogleg å nytte talkarakterane 1-6, IV og D. For elevar som skal ha karakteren F, må det registrerast eit vedtak av ein lokal administrator, og eleven får då automatisk denne karakteren. </w:t>
      </w:r>
    </w:p>
    <w:p w14:paraId="1D90DD20" w14:textId="77777777" w:rsidR="00CC11AA" w:rsidRDefault="00CC11AA" w:rsidP="00CC11AA">
      <w:r>
        <w:t>Orden og åtferdskarakterar vert ført av kontaktlærar.</w:t>
      </w:r>
    </w:p>
    <w:p w14:paraId="597FE792" w14:textId="77777777" w:rsidR="00CC11AA" w:rsidRDefault="00CC11AA" w:rsidP="00CC11AA">
      <w:pPr>
        <w:pStyle w:val="Overskrift3"/>
      </w:pPr>
      <w:bookmarkStart w:id="8" w:name="_Toc477174972"/>
      <w:r>
        <w:t>Fråvere</w:t>
      </w:r>
      <w:bookmarkEnd w:id="8"/>
    </w:p>
    <w:p w14:paraId="1AE3A8CE" w14:textId="77777777" w:rsidR="00CC11AA" w:rsidRDefault="00CC11AA" w:rsidP="00CC11AA">
      <w:r>
        <w:t>Fråvere blir registrert i IST skole av kontaktlærar.</w:t>
      </w:r>
    </w:p>
    <w:p w14:paraId="2ACF955E" w14:textId="77777777" w:rsidR="00CC11AA" w:rsidRDefault="00CC11AA" w:rsidP="00CC11AA">
      <w:r>
        <w:t>Timefråvere blir registrert med eit startpunkt og  sluttpunkt.</w:t>
      </w:r>
    </w:p>
    <w:p w14:paraId="78A20944" w14:textId="77777777" w:rsidR="00CC11AA" w:rsidRDefault="00CC11AA" w:rsidP="00CC11AA">
      <w:r>
        <w:t>Dagsfråvere blir registrert med eit startpunkt lik eller tidlegare enn det som er registrert som skulen sitt startpunkt i timeplanmodulen og sluttpukt likt eller seinare enn det som er registrert som skulen sitt sluttpunkt. Alt fråvere som startar seinare eller sluttar tidlegare enn desse blir omgjort til timefråvere. Skular som inkluderer SFO i sitt dagsoppsett må vere obs på dett.</w:t>
      </w:r>
    </w:p>
    <w:p w14:paraId="7B4A78E6" w14:textId="77777777" w:rsidR="00CC11AA" w:rsidRDefault="00CC11AA" w:rsidP="00CC11AA">
      <w:r>
        <w:t>Når det gjeld fråvere til fråtrekk på vitnemål, blir det fatta vedtak om dette og registrert av lokaladministrator.</w:t>
      </w:r>
    </w:p>
    <w:p w14:paraId="730D11DA" w14:textId="77777777" w:rsidR="00CC11AA" w:rsidRDefault="00CC11AA" w:rsidP="00CC11AA"/>
    <w:p w14:paraId="5772D39A" w14:textId="77777777" w:rsidR="00CC11AA" w:rsidRDefault="00CC11AA" w:rsidP="00CC11AA">
      <w:pPr>
        <w:pStyle w:val="Overskrift3"/>
      </w:pPr>
      <w:bookmarkStart w:id="9" w:name="_Toc477174973"/>
      <w:r>
        <w:t>Påmelding prøver</w:t>
      </w:r>
      <w:bookmarkEnd w:id="9"/>
    </w:p>
    <w:p w14:paraId="6B2C9B13" w14:textId="77777777" w:rsidR="00CC11AA" w:rsidRDefault="00CC11AA" w:rsidP="00CC11AA">
      <w:r>
        <w:t>For Utdanningsdirektoratet sine nasjonale prøver, læringsstøttande prøver og prøver i digitale ferdigheiter kan påmelding skje via IST Skole, men kan også direkte i UDIR si prøveadministrative løysing. For eksamen skal påmelding skje via IST Skole</w:t>
      </w:r>
    </w:p>
    <w:p w14:paraId="294629D4" w14:textId="77777777" w:rsidR="00CC11AA" w:rsidRDefault="00CC11AA" w:rsidP="00CC11AA">
      <w:r>
        <w:rPr>
          <w:noProof/>
          <w:lang w:eastAsia="nn-NO"/>
        </w:rPr>
        <w:drawing>
          <wp:inline distT="0" distB="0" distL="0" distR="0" wp14:anchorId="041441D0" wp14:editId="182D7D17">
            <wp:extent cx="5760720" cy="2035175"/>
            <wp:effectExtent l="0" t="0" r="0" b="3175"/>
            <wp:docPr id="2" name="Bil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760720" cy="2035175"/>
                    </a:xfrm>
                    <a:prstGeom prst="rect">
                      <a:avLst/>
                    </a:prstGeom>
                  </pic:spPr>
                </pic:pic>
              </a:graphicData>
            </a:graphic>
          </wp:inline>
        </w:drawing>
      </w:r>
    </w:p>
    <w:p w14:paraId="03BF82A9" w14:textId="77777777" w:rsidR="00CC11AA" w:rsidRDefault="00CC11AA" w:rsidP="00CC11AA">
      <w:r>
        <w:t>Tilsvarande vert eksamensresultat henta inn og klargjort til utskrift på vitnemålet i IST Skole</w:t>
      </w:r>
    </w:p>
    <w:p w14:paraId="65043C4C" w14:textId="77777777" w:rsidR="00CC11AA" w:rsidRDefault="00CC11AA" w:rsidP="00CC11AA"/>
    <w:p w14:paraId="6E8A2492" w14:textId="77777777" w:rsidR="00CC11AA" w:rsidRDefault="00CC11AA" w:rsidP="00CC11AA">
      <w:pPr>
        <w:pStyle w:val="Overskrift3"/>
      </w:pPr>
      <w:bookmarkStart w:id="10" w:name="_Toc477174974"/>
      <w:r>
        <w:t>Vigo</w:t>
      </w:r>
      <w:bookmarkEnd w:id="10"/>
    </w:p>
    <w:p w14:paraId="44A9E3A2" w14:textId="77777777" w:rsidR="00CC11AA" w:rsidRDefault="00CC11AA" w:rsidP="00CC11AA">
      <w:r>
        <w:t>Overføring til Vigo skjer i 3 omganger</w:t>
      </w:r>
    </w:p>
    <w:p w14:paraId="448E9B96" w14:textId="77777777" w:rsidR="00CC11AA" w:rsidRDefault="00CC11AA" w:rsidP="00CC11AA">
      <w:pPr>
        <w:pStyle w:val="Listeavsnitt"/>
        <w:numPr>
          <w:ilvl w:val="0"/>
          <w:numId w:val="1"/>
        </w:numPr>
      </w:pPr>
      <w:r>
        <w:t>Overføring av elevopplysningar, oktober</w:t>
      </w:r>
    </w:p>
    <w:p w14:paraId="2DF3AC40" w14:textId="77777777" w:rsidR="00CC11AA" w:rsidRDefault="00CC11AA" w:rsidP="00CC11AA">
      <w:pPr>
        <w:pStyle w:val="Listeavsnitt"/>
        <w:numPr>
          <w:ilvl w:val="0"/>
          <w:numId w:val="1"/>
        </w:numPr>
      </w:pPr>
      <w:r>
        <w:t>Overføring av halvårsvurdering, januar</w:t>
      </w:r>
    </w:p>
    <w:p w14:paraId="7823D628" w14:textId="77777777" w:rsidR="00CC11AA" w:rsidRDefault="00CC11AA" w:rsidP="00CC11AA">
      <w:pPr>
        <w:pStyle w:val="Listeavsnitt"/>
        <w:numPr>
          <w:ilvl w:val="0"/>
          <w:numId w:val="1"/>
        </w:numPr>
      </w:pPr>
      <w:r>
        <w:lastRenderedPageBreak/>
        <w:t>Overføring av endeleg sluttvurdering, juni.</w:t>
      </w:r>
    </w:p>
    <w:p w14:paraId="11DBC49B" w14:textId="77777777" w:rsidR="00CC11AA" w:rsidRDefault="00CC11AA" w:rsidP="00CC11AA">
      <w:r>
        <w:t xml:space="preserve">Teknisk løysing av dette finn vi på </w:t>
      </w:r>
      <w:hyperlink r:id="rId15" w:history="1">
        <w:r w:rsidRPr="004104D7">
          <w:rPr>
            <w:rStyle w:val="Hyperkobling"/>
          </w:rPr>
          <w:t>http://ist.guidecloud.se/334.guide</w:t>
        </w:r>
      </w:hyperlink>
      <w:r>
        <w:t>.</w:t>
      </w:r>
    </w:p>
    <w:p w14:paraId="37121C64" w14:textId="77777777" w:rsidR="00CC11AA" w:rsidRPr="00F101D8" w:rsidRDefault="00CC11AA" w:rsidP="00CC11AA"/>
    <w:p w14:paraId="4CD7F701" w14:textId="77777777" w:rsidR="00F211D2" w:rsidRDefault="00F211D2"/>
    <w:p w14:paraId="142BB091" w14:textId="77777777" w:rsidR="00CC11AA" w:rsidRDefault="00CC11AA">
      <w:r>
        <w:br w:type="page"/>
      </w:r>
    </w:p>
    <w:p w14:paraId="6B215DED" w14:textId="77777777" w:rsidR="00CC11AA" w:rsidRDefault="00CC11AA" w:rsidP="00CC11AA">
      <w:pPr>
        <w:pStyle w:val="Overskrift1"/>
      </w:pPr>
      <w:bookmarkStart w:id="11" w:name="_Toc477174975"/>
      <w:r>
        <w:lastRenderedPageBreak/>
        <w:t>Personale</w:t>
      </w:r>
      <w:bookmarkEnd w:id="11"/>
    </w:p>
    <w:p w14:paraId="7A1D3039" w14:textId="77777777" w:rsidR="00CC11AA" w:rsidRDefault="00CC11AA" w:rsidP="00CC11AA">
      <w:pPr>
        <w:pStyle w:val="Overskrift2"/>
      </w:pPr>
      <w:bookmarkStart w:id="12" w:name="_Toc477174976"/>
      <w:r>
        <w:t>Innmelding av personale</w:t>
      </w:r>
      <w:bookmarkEnd w:id="12"/>
    </w:p>
    <w:p w14:paraId="4CD006E6" w14:textId="77777777" w:rsidR="00CC11AA" w:rsidRDefault="00CC11AA" w:rsidP="00CC11AA">
      <w:pPr>
        <w:pStyle w:val="Listeavsnitt"/>
        <w:numPr>
          <w:ilvl w:val="0"/>
          <w:numId w:val="3"/>
        </w:numPr>
      </w:pPr>
      <w:r>
        <w:t>Nytilsetting. Som no, ansiennitet og innmeldingsskjema blir registrert av oppvekstkontoret før overføring til personalavdelinga</w:t>
      </w:r>
      <w:r w:rsidR="00683BDE">
        <w:t>.</w:t>
      </w:r>
    </w:p>
    <w:p w14:paraId="63A579B3" w14:textId="77777777" w:rsidR="00683BDE" w:rsidRDefault="00683BDE" w:rsidP="00CC11AA">
      <w:pPr>
        <w:pStyle w:val="Listeavsnitt"/>
        <w:numPr>
          <w:ilvl w:val="0"/>
          <w:numId w:val="3"/>
        </w:numPr>
      </w:pPr>
      <w:r>
        <w:t xml:space="preserve">Utmelding av personale. Dette blir sendt om oppvektkontoret og vidaresendt til personalavdeling. </w:t>
      </w:r>
      <w:r>
        <w:rPr>
          <w:b/>
        </w:rPr>
        <w:t xml:space="preserve">NB! </w:t>
      </w:r>
      <w:r>
        <w:t>Tilkallingsvikarar må også sluttmeldast ved slutten av skuleåret. Dersom dette ikkje blir gjor, vil desse dukke opp på personallista til neste skuleår.</w:t>
      </w:r>
    </w:p>
    <w:p w14:paraId="5E3AA131" w14:textId="77777777" w:rsidR="00CC11AA" w:rsidRDefault="00CC11AA" w:rsidP="00CC11AA">
      <w:pPr>
        <w:pStyle w:val="Listeavsnitt"/>
        <w:numPr>
          <w:ilvl w:val="0"/>
          <w:numId w:val="3"/>
        </w:numPr>
      </w:pPr>
      <w:r>
        <w:t>Endring:  Einingane melder til oppvekstkontoret som kontrollerer før overføring til personalavdeling</w:t>
      </w:r>
    </w:p>
    <w:p w14:paraId="0A46B47D" w14:textId="77777777" w:rsidR="00CC11AA" w:rsidRDefault="00CC11AA" w:rsidP="00CC11AA">
      <w:pPr>
        <w:pStyle w:val="Listeavsnitt"/>
        <w:numPr>
          <w:ilvl w:val="1"/>
          <w:numId w:val="3"/>
        </w:numPr>
      </w:pPr>
      <w:r>
        <w:t>Fast endring av stillingsstorleik: Ny tilsetting og ny innmelding.</w:t>
      </w:r>
    </w:p>
    <w:p w14:paraId="5586D129" w14:textId="77777777" w:rsidR="00CC11AA" w:rsidRDefault="00CC11AA" w:rsidP="00CC11AA">
      <w:pPr>
        <w:pStyle w:val="Listeavsnitt"/>
        <w:numPr>
          <w:ilvl w:val="1"/>
          <w:numId w:val="3"/>
        </w:numPr>
      </w:pPr>
      <w:r>
        <w:t>Midlertidig endring av stillingsstorleik: Endringmelding via oppvekst</w:t>
      </w:r>
    </w:p>
    <w:p w14:paraId="3013031D" w14:textId="77777777" w:rsidR="00CC11AA" w:rsidRDefault="00CC11AA" w:rsidP="00CC11AA">
      <w:pPr>
        <w:pStyle w:val="Listeavsnitt"/>
        <w:numPr>
          <w:ilvl w:val="1"/>
          <w:numId w:val="3"/>
        </w:numPr>
      </w:pPr>
      <w:r>
        <w:t>Endring av kompetanse: Ny kompetanseberekning på grunnlag av vitnemål, endringsmelding.</w:t>
      </w:r>
    </w:p>
    <w:p w14:paraId="646B349E" w14:textId="77777777" w:rsidR="00CC11AA" w:rsidRDefault="00CC11AA" w:rsidP="00CC11AA">
      <w:pPr>
        <w:pStyle w:val="Listeavsnitt"/>
        <w:numPr>
          <w:ilvl w:val="1"/>
          <w:numId w:val="3"/>
        </w:numPr>
      </w:pPr>
      <w:r>
        <w:t>Tilbake i ordinær stilling: Endringsmelding via oppvekst</w:t>
      </w:r>
    </w:p>
    <w:p w14:paraId="7FCE7D5E" w14:textId="77777777" w:rsidR="00683BDE" w:rsidRDefault="00CC11AA" w:rsidP="00683BDE">
      <w:pPr>
        <w:pStyle w:val="Listeavsnitt"/>
        <w:numPr>
          <w:ilvl w:val="1"/>
          <w:numId w:val="3"/>
        </w:numPr>
      </w:pPr>
      <w:r>
        <w:t>Forlenging av vikariat: Ny arbeidsavtale og ny innmelding</w:t>
      </w:r>
      <w:r w:rsidR="00683BDE">
        <w:t>.</w:t>
      </w:r>
    </w:p>
    <w:p w14:paraId="2FAC7589" w14:textId="77777777" w:rsidR="00CC11AA" w:rsidRDefault="00CC11AA" w:rsidP="00CC11AA">
      <w:pPr>
        <w:pStyle w:val="Listeavsnitt"/>
      </w:pPr>
    </w:p>
    <w:p w14:paraId="0625E250" w14:textId="77777777" w:rsidR="00683BDE" w:rsidRDefault="00683BDE" w:rsidP="00CC11AA">
      <w:pPr>
        <w:pStyle w:val="Listeavsnitt"/>
      </w:pPr>
    </w:p>
    <w:p w14:paraId="7667CCDC" w14:textId="77777777" w:rsidR="00CC11AA" w:rsidRDefault="00CC11AA" w:rsidP="00CC11AA">
      <w:pPr>
        <w:pStyle w:val="Listeavsnitt"/>
      </w:pPr>
      <w:r>
        <w:t>Opplysningane vert registrert i Visma HRM, og derifrå overført til IST Skoleadm.</w:t>
      </w:r>
    </w:p>
    <w:p w14:paraId="072AFDCD" w14:textId="77777777" w:rsidR="00CC11AA" w:rsidRDefault="00CC11AA" w:rsidP="00CC11AA">
      <w:pPr>
        <w:pStyle w:val="Listeavsnitt"/>
      </w:pPr>
    </w:p>
    <w:p w14:paraId="175747EA" w14:textId="77777777" w:rsidR="00CC11AA" w:rsidRDefault="00CC11AA" w:rsidP="00CC11AA">
      <w:pPr>
        <w:pStyle w:val="Listeavsnitt"/>
      </w:pPr>
      <w:r>
        <w:t>Lærarar tildeles undervisningsoppgåver i IST skole:</w:t>
      </w:r>
    </w:p>
    <w:p w14:paraId="0A6E9675" w14:textId="77777777" w:rsidR="00CC11AA" w:rsidRDefault="00CC11AA" w:rsidP="00CC11AA">
      <w:pPr>
        <w:pStyle w:val="Listeavsnitt"/>
      </w:pPr>
    </w:p>
    <w:p w14:paraId="4F8EADB1" w14:textId="77777777" w:rsidR="00CC11AA" w:rsidRDefault="00CC11AA" w:rsidP="00CC11AA">
      <w:pPr>
        <w:pStyle w:val="Overskrift2"/>
      </w:pPr>
      <w:bookmarkStart w:id="13" w:name="_Toc477174977"/>
      <w:r>
        <w:t>Kompetanseregistrering</w:t>
      </w:r>
      <w:bookmarkEnd w:id="13"/>
    </w:p>
    <w:p w14:paraId="2FAA3911" w14:textId="77777777" w:rsidR="00CC11AA" w:rsidRPr="006275F7" w:rsidRDefault="00CC11AA" w:rsidP="00CC11AA">
      <w:r>
        <w:t>Kompetanse for undervisningspersonalet blir registert i systemet</w:t>
      </w:r>
    </w:p>
    <w:p w14:paraId="305C0BE1" w14:textId="77777777" w:rsidR="00CC11AA" w:rsidRDefault="00CC11AA" w:rsidP="00CC11AA">
      <w:pPr>
        <w:pStyle w:val="Listeavsnitt"/>
        <w:numPr>
          <w:ilvl w:val="0"/>
          <w:numId w:val="4"/>
        </w:numPr>
      </w:pPr>
      <w:r>
        <w:t>Ein går då på ansatte inneverande år, marker lærar og klikk på dei tre prikkane i verktøylina</w:t>
      </w:r>
    </w:p>
    <w:p w14:paraId="5640943F" w14:textId="77777777" w:rsidR="00CC11AA" w:rsidRDefault="00CC11AA" w:rsidP="00CC11AA">
      <w:r>
        <w:rPr>
          <w:noProof/>
          <w:lang w:eastAsia="nn-NO"/>
        </w:rPr>
        <w:drawing>
          <wp:inline distT="0" distB="0" distL="0" distR="0" wp14:anchorId="24249B7F" wp14:editId="2B6E1D32">
            <wp:extent cx="5760720" cy="2037715"/>
            <wp:effectExtent l="0" t="0" r="0" b="635"/>
            <wp:docPr id="5" name="Bild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760720" cy="2037715"/>
                    </a:xfrm>
                    <a:prstGeom prst="rect">
                      <a:avLst/>
                    </a:prstGeom>
                  </pic:spPr>
                </pic:pic>
              </a:graphicData>
            </a:graphic>
          </wp:inline>
        </w:drawing>
      </w:r>
    </w:p>
    <w:p w14:paraId="0684291B" w14:textId="77777777" w:rsidR="00CC11AA" w:rsidRDefault="00CC11AA" w:rsidP="00CC11AA">
      <w:pPr>
        <w:pStyle w:val="Listeavsnitt"/>
        <w:numPr>
          <w:ilvl w:val="0"/>
          <w:numId w:val="4"/>
        </w:numPr>
      </w:pPr>
      <w:r>
        <w:t>Gå inn på undervisningskompetanser, og legg til kompetanse</w:t>
      </w:r>
    </w:p>
    <w:p w14:paraId="172999B9" w14:textId="77777777" w:rsidR="00CC11AA" w:rsidRDefault="00CC11AA" w:rsidP="00CC11AA">
      <w:r>
        <w:rPr>
          <w:noProof/>
          <w:lang w:eastAsia="nn-NO"/>
        </w:rPr>
        <w:lastRenderedPageBreak/>
        <w:drawing>
          <wp:anchor distT="0" distB="0" distL="114300" distR="114300" simplePos="0" relativeHeight="251659264" behindDoc="1" locked="0" layoutInCell="1" allowOverlap="1" wp14:anchorId="3A62DAA3" wp14:editId="7D6A6006">
            <wp:simplePos x="0" y="0"/>
            <wp:positionH relativeFrom="column">
              <wp:posOffset>-146050</wp:posOffset>
            </wp:positionH>
            <wp:positionV relativeFrom="paragraph">
              <wp:posOffset>951865</wp:posOffset>
            </wp:positionV>
            <wp:extent cx="5760720" cy="4559300"/>
            <wp:effectExtent l="0" t="0" r="1905" b="0"/>
            <wp:wrapTight wrapText="bothSides">
              <wp:wrapPolygon edited="0">
                <wp:start x="0" y="0"/>
                <wp:lineTo x="0" y="21435"/>
                <wp:lineTo x="21520" y="21435"/>
                <wp:lineTo x="21520" y="0"/>
                <wp:lineTo x="0" y="0"/>
              </wp:wrapPolygon>
            </wp:wrapTight>
            <wp:docPr id="6" name="Bild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extLst>
                        <a:ext uri="{28A0092B-C50C-407E-A947-70E740481C1C}">
                          <a14:useLocalDpi xmlns:a14="http://schemas.microsoft.com/office/drawing/2010/main" val="0"/>
                        </a:ext>
                      </a:extLst>
                    </a:blip>
                    <a:stretch>
                      <a:fillRect/>
                    </a:stretch>
                  </pic:blipFill>
                  <pic:spPr>
                    <a:xfrm>
                      <a:off x="0" y="0"/>
                      <a:ext cx="5760720" cy="4559300"/>
                    </a:xfrm>
                    <a:prstGeom prst="rect">
                      <a:avLst/>
                    </a:prstGeom>
                  </pic:spPr>
                </pic:pic>
              </a:graphicData>
            </a:graphic>
          </wp:anchor>
        </w:drawing>
      </w:r>
      <w:r>
        <w:t>Vel riktig kompetanse (For dei fleste vil det gjeld Grunnskulelærar) Nokre har kanskje berre faglærarakompetanse i Kroppsøving eller musikk, nokre kan ha fleire fag. Lærarar som berre er godkjend som spesialpedagogar, kan ein velje Tverrfagleg IOP for. Dersom nokon manglar formell kompetanse, tek ein vekk haka for Formell. Når du har lagra ein kompetanse for ein lærar, blir han tilgjengeleg til fordeling for neste år (sjølvagt om han har ei tilsetting frå hausten av.)</w:t>
      </w:r>
    </w:p>
    <w:p w14:paraId="31FB086D" w14:textId="77777777" w:rsidR="00CC11AA" w:rsidRDefault="00CC11AA" w:rsidP="00CC11AA">
      <w:r>
        <w:rPr>
          <w:noProof/>
          <w:lang w:eastAsia="nn-NO"/>
        </w:rPr>
        <mc:AlternateContent>
          <mc:Choice Requires="wps">
            <w:drawing>
              <wp:anchor distT="0" distB="0" distL="114300" distR="114300" simplePos="0" relativeHeight="251660288" behindDoc="0" locked="0" layoutInCell="1" allowOverlap="1" wp14:anchorId="74F2CAF3" wp14:editId="2160C763">
                <wp:simplePos x="0" y="0"/>
                <wp:positionH relativeFrom="column">
                  <wp:posOffset>4215130</wp:posOffset>
                </wp:positionH>
                <wp:positionV relativeFrom="paragraph">
                  <wp:posOffset>81279</wp:posOffset>
                </wp:positionV>
                <wp:extent cx="1114425" cy="3495675"/>
                <wp:effectExtent l="38100" t="0" r="28575" b="47625"/>
                <wp:wrapNone/>
                <wp:docPr id="4" name="Rett pil 4"/>
                <wp:cNvGraphicFramePr/>
                <a:graphic xmlns:a="http://schemas.openxmlformats.org/drawingml/2006/main">
                  <a:graphicData uri="http://schemas.microsoft.com/office/word/2010/wordprocessingShape">
                    <wps:wsp>
                      <wps:cNvCnPr/>
                      <wps:spPr>
                        <a:xfrm flipH="1">
                          <a:off x="0" y="0"/>
                          <a:ext cx="1114425" cy="34956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7DD76DB6" id="_x0000_t32" coordsize="21600,21600" o:spt="32" o:oned="t" path="m,l21600,21600e" filled="f">
                <v:path arrowok="t" fillok="f" o:connecttype="none"/>
                <o:lock v:ext="edit" shapetype="t"/>
              </v:shapetype>
              <v:shape id="Rett pil 4" o:spid="_x0000_s1026" type="#_x0000_t32" style="position:absolute;margin-left:331.9pt;margin-top:6.4pt;width:87.75pt;height:275.25pt;flip:x;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" strokecolor="#5b9bd5 [3204]" strokeweight=".5pt">
                <v:stroke endarrow="block" joinstyle="miter"/>
              </v:shape>
            </w:pict>
          </mc:Fallback>
        </mc:AlternateContent>
      </w:r>
      <w:r>
        <w:t>For rektorar må ein i tillegg til denne registreringa, sjekke om det er markert for «Til fordeling». Det same må ein sjekke for tilsette som skal vere tilgjengeleg på fleire skular.</w:t>
      </w:r>
    </w:p>
    <w:p w14:paraId="067F1C9C" w14:textId="77777777" w:rsidR="00CC11AA" w:rsidRDefault="00CC11AA" w:rsidP="00CC11AA">
      <w:r>
        <w:rPr>
          <w:noProof/>
          <w:lang w:eastAsia="nn-NO"/>
        </w:rPr>
        <w:lastRenderedPageBreak/>
        <w:drawing>
          <wp:inline distT="0" distB="0" distL="0" distR="0" wp14:anchorId="18CDE53A" wp14:editId="2DDFA7C1">
            <wp:extent cx="5760720" cy="3874770"/>
            <wp:effectExtent l="0" t="0" r="0" b="0"/>
            <wp:docPr id="7" name="Bild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760720" cy="3874770"/>
                    </a:xfrm>
                    <a:prstGeom prst="rect">
                      <a:avLst/>
                    </a:prstGeom>
                  </pic:spPr>
                </pic:pic>
              </a:graphicData>
            </a:graphic>
          </wp:inline>
        </w:drawing>
      </w:r>
    </w:p>
    <w:p w14:paraId="55794C6F" w14:textId="77777777" w:rsidR="00CC11AA" w:rsidRDefault="00CC11AA" w:rsidP="00CC11AA">
      <w:r>
        <w:t>Viss ikkje må ein gå inn i fanen stillingar, og markere for Til fordeling</w:t>
      </w:r>
    </w:p>
    <w:p w14:paraId="29762E45" w14:textId="77777777" w:rsidR="00CC11AA" w:rsidRPr="00653E76" w:rsidRDefault="00CC11AA" w:rsidP="00CC11AA"/>
    <w:p w14:paraId="35D9CEC8" w14:textId="77777777" w:rsidR="00CC11AA" w:rsidRPr="00450CF2" w:rsidRDefault="00CC11AA" w:rsidP="00CC11AA">
      <w:pPr>
        <w:pStyle w:val="Listeavsnitt"/>
      </w:pPr>
    </w:p>
    <w:p w14:paraId="7FDE8D98" w14:textId="77777777" w:rsidR="00CC11AA" w:rsidRDefault="00CC11AA" w:rsidP="00CC11AA">
      <w:pPr>
        <w:pStyle w:val="Overskrift2"/>
      </w:pPr>
      <w:bookmarkStart w:id="14" w:name="_Toc477174978"/>
      <w:r>
        <w:t>Rutinar variabel løn.</w:t>
      </w:r>
      <w:bookmarkEnd w:id="14"/>
    </w:p>
    <w:p w14:paraId="17EAF03D" w14:textId="77777777" w:rsidR="00CC11AA" w:rsidRPr="00BA24A7" w:rsidRDefault="00CC11AA" w:rsidP="00CC11AA">
      <w:pPr>
        <w:pStyle w:val="Listeavsnitt"/>
        <w:numPr>
          <w:ilvl w:val="0"/>
          <w:numId w:val="5"/>
        </w:numPr>
      </w:pPr>
      <w:r w:rsidRPr="00BA24A7">
        <w:t>Variabel løn blir registrert på den einskilde skulen. Ved vikariat blir det registert kven ein vikarierer for i merknadsfelt. Teksten i dette feltet kjem fram i lønsslippen for den som vikarierer. (NB! Grunnen til fråvere skal ikkje noterast.)</w:t>
      </w:r>
    </w:p>
    <w:p w14:paraId="2B0F1CEB" w14:textId="77777777" w:rsidR="00CC11AA" w:rsidRPr="00BA24A7" w:rsidRDefault="00CC11AA" w:rsidP="00CC11AA">
      <w:pPr>
        <w:pStyle w:val="Listeavsnitt"/>
        <w:numPr>
          <w:ilvl w:val="0"/>
          <w:numId w:val="5"/>
        </w:numPr>
      </w:pPr>
      <w:r w:rsidRPr="00BA24A7">
        <w:t>Kontrering av variabel løn skjer på den einskilde skulen.</w:t>
      </w:r>
    </w:p>
    <w:p w14:paraId="7DD52528" w14:textId="77777777" w:rsidR="00CC11AA" w:rsidRPr="00BA24A7" w:rsidRDefault="00CC11AA" w:rsidP="00CC11AA">
      <w:pPr>
        <w:pStyle w:val="Listeavsnitt"/>
        <w:numPr>
          <w:ilvl w:val="0"/>
          <w:numId w:val="5"/>
        </w:numPr>
      </w:pPr>
      <w:r w:rsidRPr="00BA24A7">
        <w:t>Rektor gjennomfører leiarkontroll og klargjer for eksport til lønssystemet seinast 28. i var månad. (I februar er fristen 26.)</w:t>
      </w:r>
    </w:p>
    <w:p w14:paraId="74FF5BCD" w14:textId="77777777" w:rsidR="00CC11AA" w:rsidRPr="00BA24A7" w:rsidRDefault="00CC11AA" w:rsidP="00CC11AA">
      <w:pPr>
        <w:pStyle w:val="Listeavsnitt"/>
        <w:numPr>
          <w:ilvl w:val="0"/>
          <w:numId w:val="5"/>
        </w:numPr>
      </w:pPr>
      <w:r w:rsidRPr="00BA24A7">
        <w:t>Kommunalavdeling gjennomfører kontroll innan 3. i den påfølgjande månaden.</w:t>
      </w:r>
    </w:p>
    <w:p w14:paraId="0371B373" w14:textId="77777777" w:rsidR="00CC11AA" w:rsidRDefault="00CC11AA" w:rsidP="00CC11AA">
      <w:pPr>
        <w:pStyle w:val="Listeavsnitt"/>
        <w:numPr>
          <w:ilvl w:val="0"/>
          <w:numId w:val="5"/>
        </w:numPr>
      </w:pPr>
      <w:r w:rsidRPr="00BA24A7">
        <w:t>Overføring til lønssystemet skjer ca. 3. i kvar månad.</w:t>
      </w:r>
    </w:p>
    <w:p w14:paraId="3BFDEC83" w14:textId="77777777" w:rsidR="00CC11AA" w:rsidRDefault="00CC11AA" w:rsidP="00CC11AA"/>
    <w:p w14:paraId="17673E1A" w14:textId="77777777" w:rsidR="00CC11AA" w:rsidRDefault="00CC11AA" w:rsidP="00CC11AA">
      <w:pPr>
        <w:pStyle w:val="Overskrift3"/>
      </w:pPr>
      <w:bookmarkStart w:id="15" w:name="_Toc477174979"/>
      <w:r>
        <w:t>Føring av variabel løn.</w:t>
      </w:r>
      <w:bookmarkEnd w:id="15"/>
    </w:p>
    <w:p w14:paraId="6EC61D1F" w14:textId="77777777" w:rsidR="00CC11AA" w:rsidRDefault="00CC11AA" w:rsidP="00CC11AA"/>
    <w:p w14:paraId="41581883" w14:textId="77777777" w:rsidR="00CC11AA" w:rsidRDefault="00CC11AA">
      <w:r>
        <w:br w:type="page"/>
      </w:r>
    </w:p>
    <w:p w14:paraId="6BB122F1" w14:textId="77777777" w:rsidR="00CC11AA" w:rsidRPr="00296B08" w:rsidRDefault="00CC11AA" w:rsidP="00CC11AA">
      <w:r w:rsidRPr="00296B08">
        <w:lastRenderedPageBreak/>
        <w:t>Føring av vikartimar/Variabel lønn:</w:t>
      </w:r>
    </w:p>
    <w:p w14:paraId="05967117" w14:textId="77777777" w:rsidR="00CC11AA" w:rsidRPr="00296B08" w:rsidRDefault="00CC11AA" w:rsidP="00CC11AA">
      <w:r w:rsidRPr="00296B08">
        <w:t>Alle vikarar må vere registrert i Visma HRM, og vere overført derifrå for å kunne få lønn.</w:t>
      </w:r>
    </w:p>
    <w:p w14:paraId="777D2471" w14:textId="77777777" w:rsidR="00CC11AA" w:rsidRDefault="00CC11AA" w:rsidP="00CC11AA">
      <w:pPr>
        <w:pStyle w:val="Listeavsnitt"/>
        <w:numPr>
          <w:ilvl w:val="0"/>
          <w:numId w:val="6"/>
        </w:numPr>
      </w:pPr>
      <w:r>
        <w:t>Vikar for lærar</w:t>
      </w:r>
    </w:p>
    <w:p w14:paraId="16EBFFE2" w14:textId="77777777" w:rsidR="00CC11AA" w:rsidRDefault="00CC11AA" w:rsidP="00CC11AA">
      <w:pPr>
        <w:pStyle w:val="Listeavsnitt"/>
        <w:numPr>
          <w:ilvl w:val="1"/>
          <w:numId w:val="6"/>
        </w:numPr>
      </w:pPr>
      <w:r>
        <w:t xml:space="preserve">Gå inn på administrasjon, tilsette, marker den som skal ha den ekstra timen. Du vil då få fram oversyn over stillingar vedkommande har i kommunen. </w:t>
      </w:r>
    </w:p>
    <w:p w14:paraId="76C44C40" w14:textId="77777777" w:rsidR="00CC11AA" w:rsidRPr="00296B08" w:rsidRDefault="00CC11AA" w:rsidP="00CC11AA">
      <w:pPr>
        <w:pStyle w:val="Listeavsnitt"/>
        <w:numPr>
          <w:ilvl w:val="1"/>
          <w:numId w:val="6"/>
        </w:numPr>
      </w:pPr>
      <w:r>
        <w:rPr>
          <w:noProof/>
          <w:lang w:eastAsia="nn-NO"/>
        </w:rPr>
        <mc:AlternateContent>
          <mc:Choice Requires="wps">
            <w:drawing>
              <wp:anchor distT="0" distB="0" distL="114300" distR="114300" simplePos="0" relativeHeight="251662336" behindDoc="0" locked="0" layoutInCell="1" allowOverlap="1" wp14:anchorId="78336E1A" wp14:editId="6813D73A">
                <wp:simplePos x="0" y="0"/>
                <wp:positionH relativeFrom="column">
                  <wp:posOffset>1548130</wp:posOffset>
                </wp:positionH>
                <wp:positionV relativeFrom="paragraph">
                  <wp:posOffset>320039</wp:posOffset>
                </wp:positionV>
                <wp:extent cx="504825" cy="2581275"/>
                <wp:effectExtent l="0" t="0" r="9525" b="28575"/>
                <wp:wrapNone/>
                <wp:docPr id="8" name="Vinkel 8"/>
                <wp:cNvGraphicFramePr/>
                <a:graphic xmlns:a="http://schemas.openxmlformats.org/drawingml/2006/main">
                  <a:graphicData uri="http://schemas.microsoft.com/office/word/2010/wordprocessingShape">
                    <wps:wsp>
                      <wps:cNvCnPr/>
                      <wps:spPr>
                        <a:xfrm>
                          <a:off x="0" y="0"/>
                          <a:ext cx="504825" cy="2581275"/>
                        </a:xfrm>
                        <a:prstGeom prst="bentConnector3">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w14:anchorId="6C4208AE" id="_x0000_t34" coordsize="21600,21600" o:spt="34" o:oned="t" adj="10800" path="m,l@0,0@0,21600,21600,21600e" filled="f">
                <v:stroke joinstyle="miter"/>
                <v:formulas>
                  <v:f eqn="val #0"/>
                </v:formulas>
                <v:path arrowok="t" fillok="f" o:connecttype="none"/>
                <v:handles>
                  <v:h position="#0,center"/>
                </v:handles>
                <o:lock v:ext="edit" shapetype="t"/>
              </v:shapetype>
              <v:shape id="Vinkel 8" o:spid="_x0000_s1026" type="#_x0000_t34" style="position:absolute;margin-left:121.9pt;margin-top:25.2pt;width:39.75pt;height:203.25pt;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" strokecolor="black [3200]" strokeweight=".5pt"/>
            </w:pict>
          </mc:Fallback>
        </mc:AlternateContent>
      </w:r>
      <w:r w:rsidRPr="00296B08">
        <w:t>Vel rett stilling (Det må vere ei undervisningsstilling, t.d. lærar utan godkjend utdanning</w:t>
      </w:r>
    </w:p>
    <w:p w14:paraId="63AE3A92" w14:textId="77777777" w:rsidR="00CC11AA" w:rsidRPr="00296B08" w:rsidRDefault="00CC11AA" w:rsidP="00CC11AA">
      <w:pPr>
        <w:rPr>
          <w:noProof/>
          <w:lang w:eastAsia="nn-NO"/>
        </w:rPr>
      </w:pPr>
    </w:p>
    <w:p w14:paraId="2E09CEAE" w14:textId="77777777" w:rsidR="00CC11AA" w:rsidRDefault="00CC11AA" w:rsidP="00CC11AA">
      <w:pPr>
        <w:rPr>
          <w:noProof/>
          <w:lang w:eastAsia="nn-NO"/>
        </w:rPr>
      </w:pPr>
      <w:r>
        <w:rPr>
          <w:noProof/>
          <w:lang w:eastAsia="nn-NO"/>
        </w:rPr>
        <mc:AlternateContent>
          <mc:Choice Requires="wps">
            <w:drawing>
              <wp:anchor distT="0" distB="0" distL="114300" distR="114300" simplePos="0" relativeHeight="251663360" behindDoc="0" locked="0" layoutInCell="1" allowOverlap="1" wp14:anchorId="5C34A89B" wp14:editId="6B3528A9">
                <wp:simplePos x="0" y="0"/>
                <wp:positionH relativeFrom="column">
                  <wp:posOffset>205105</wp:posOffset>
                </wp:positionH>
                <wp:positionV relativeFrom="paragraph">
                  <wp:posOffset>1983740</wp:posOffset>
                </wp:positionV>
                <wp:extent cx="3000375" cy="1209675"/>
                <wp:effectExtent l="38100" t="76200" r="9525" b="28575"/>
                <wp:wrapNone/>
                <wp:docPr id="9" name="Vinkel 9"/>
                <wp:cNvGraphicFramePr/>
                <a:graphic xmlns:a="http://schemas.openxmlformats.org/drawingml/2006/main">
                  <a:graphicData uri="http://schemas.microsoft.com/office/word/2010/wordprocessingShape">
                    <wps:wsp>
                      <wps:cNvCnPr/>
                      <wps:spPr>
                        <a:xfrm flipH="1" flipV="1">
                          <a:off x="0" y="0"/>
                          <a:ext cx="3000375" cy="1209675"/>
                        </a:xfrm>
                        <a:prstGeom prst="bentConnector3">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03851D4" id="Vinkel 9" o:spid="_x0000_s1026" type="#_x0000_t34" style="position:absolute;margin-left:16.15pt;margin-top:156.2pt;width:236.25pt;height:95.25pt;flip:x 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" strokecolor="black [3200]" strokeweight=".5pt">
                <v:stroke endarrow="block"/>
              </v:shape>
            </w:pict>
          </mc:Fallback>
        </mc:AlternateContent>
      </w:r>
      <w:r>
        <w:rPr>
          <w:noProof/>
          <w:lang w:eastAsia="nn-NO"/>
        </w:rPr>
        <w:drawing>
          <wp:inline distT="0" distB="0" distL="0" distR="0" wp14:anchorId="7165B9E0" wp14:editId="6698C886">
            <wp:extent cx="5486400" cy="2703286"/>
            <wp:effectExtent l="0" t="0" r="0" b="1905"/>
            <wp:docPr id="19" name="Bild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494930" cy="2707489"/>
                    </a:xfrm>
                    <a:prstGeom prst="rect">
                      <a:avLst/>
                    </a:prstGeom>
                  </pic:spPr>
                </pic:pic>
              </a:graphicData>
            </a:graphic>
          </wp:inline>
        </w:drawing>
      </w:r>
    </w:p>
    <w:p w14:paraId="494AA24E" w14:textId="77777777" w:rsidR="00CC11AA" w:rsidRDefault="00CC11AA" w:rsidP="00CC11AA">
      <w:pPr>
        <w:pStyle w:val="Listeavsnitt"/>
        <w:numPr>
          <w:ilvl w:val="1"/>
          <w:numId w:val="6"/>
        </w:numPr>
      </w:pPr>
      <w:r>
        <w:t>Klikk blyanten for å endre denne stillinga.</w:t>
      </w:r>
    </w:p>
    <w:p w14:paraId="4F4173E9" w14:textId="77777777" w:rsidR="00CC11AA" w:rsidRPr="00296B08" w:rsidRDefault="00CC11AA" w:rsidP="00CC11AA">
      <w:pPr>
        <w:pStyle w:val="Listeavsnitt"/>
        <w:numPr>
          <w:ilvl w:val="1"/>
          <w:numId w:val="6"/>
        </w:numPr>
      </w:pPr>
      <w:r>
        <w:rPr>
          <w:noProof/>
          <w:lang w:eastAsia="nn-NO"/>
        </w:rPr>
        <mc:AlternateContent>
          <mc:Choice Requires="wps">
            <w:drawing>
              <wp:anchor distT="0" distB="0" distL="114300" distR="114300" simplePos="0" relativeHeight="251664384" behindDoc="0" locked="0" layoutInCell="1" allowOverlap="1" wp14:anchorId="0E51AA27" wp14:editId="6DF95C1A">
                <wp:simplePos x="0" y="0"/>
                <wp:positionH relativeFrom="column">
                  <wp:posOffset>1281430</wp:posOffset>
                </wp:positionH>
                <wp:positionV relativeFrom="paragraph">
                  <wp:posOffset>341629</wp:posOffset>
                </wp:positionV>
                <wp:extent cx="1828800" cy="1876425"/>
                <wp:effectExtent l="0" t="0" r="76200" b="85725"/>
                <wp:wrapNone/>
                <wp:docPr id="10" name="Vinkel 10"/>
                <wp:cNvGraphicFramePr/>
                <a:graphic xmlns:a="http://schemas.openxmlformats.org/drawingml/2006/main">
                  <a:graphicData uri="http://schemas.microsoft.com/office/word/2010/wordprocessingShape">
                    <wps:wsp>
                      <wps:cNvCnPr/>
                      <wps:spPr>
                        <a:xfrm>
                          <a:off x="0" y="0"/>
                          <a:ext cx="1828800" cy="1876425"/>
                        </a:xfrm>
                        <a:prstGeom prst="bentConnector3">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56D5D80" id="Vinkel 10" o:spid="_x0000_s1026" type="#_x0000_t34" style="position:absolute;margin-left:100.9pt;margin-top:26.9pt;width:2in;height:147.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" strokecolor="black [3200]" strokeweight=".5pt">
                <v:stroke endarrow="block"/>
              </v:shape>
            </w:pict>
          </mc:Fallback>
        </mc:AlternateContent>
      </w:r>
      <w:r>
        <w:rPr>
          <w:noProof/>
          <w:lang w:eastAsia="nn-NO"/>
        </w:rPr>
        <mc:AlternateContent>
          <mc:Choice Requires="wps">
            <w:drawing>
              <wp:anchor distT="0" distB="0" distL="114300" distR="114300" simplePos="0" relativeHeight="251665408" behindDoc="0" locked="0" layoutInCell="1" allowOverlap="1" wp14:anchorId="124F4BA8" wp14:editId="07162967">
                <wp:simplePos x="0" y="0"/>
                <wp:positionH relativeFrom="column">
                  <wp:posOffset>1405255</wp:posOffset>
                </wp:positionH>
                <wp:positionV relativeFrom="paragraph">
                  <wp:posOffset>513080</wp:posOffset>
                </wp:positionV>
                <wp:extent cx="3590925" cy="1552575"/>
                <wp:effectExtent l="0" t="0" r="28575" b="85725"/>
                <wp:wrapNone/>
                <wp:docPr id="11" name="Vinkel 11"/>
                <wp:cNvGraphicFramePr/>
                <a:graphic xmlns:a="http://schemas.openxmlformats.org/drawingml/2006/main">
                  <a:graphicData uri="http://schemas.microsoft.com/office/word/2010/wordprocessingShape">
                    <wps:wsp>
                      <wps:cNvCnPr/>
                      <wps:spPr>
                        <a:xfrm>
                          <a:off x="0" y="0"/>
                          <a:ext cx="3590925" cy="1552575"/>
                        </a:xfrm>
                        <a:prstGeom prst="bentConnector3">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D5B0E94" id="Vinkel 11" o:spid="_x0000_s1026" type="#_x0000_t34" style="position:absolute;margin-left:110.65pt;margin-top:40.4pt;width:282.75pt;height:122.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" strokecolor="black [3200]" strokeweight=".5pt">
                <v:stroke endarrow="block"/>
              </v:shape>
            </w:pict>
          </mc:Fallback>
        </mc:AlternateContent>
      </w:r>
      <w:r w:rsidRPr="00296B08">
        <w:t>Gå til fanearket Vikaraktiviteter, klikk + for å leggje inn aktivitet, finn fram til gruppenamn (Klasse og fag), skriv inn rett timetal (her kan ein gjerne leggje saman timar med same leseplikt, og som skal på same konto). Variabel løn skal vere kryssa av. Skriv evt. merknad (Vikar for e.l)Lagre</w:t>
      </w:r>
    </w:p>
    <w:p w14:paraId="1D0888DD" w14:textId="77777777" w:rsidR="00CC11AA" w:rsidRDefault="00CC11AA" w:rsidP="00CC11AA">
      <w:r>
        <w:rPr>
          <w:noProof/>
          <w:lang w:eastAsia="nn-NO"/>
        </w:rPr>
        <w:drawing>
          <wp:inline distT="0" distB="0" distL="0" distR="0" wp14:anchorId="783EFED3" wp14:editId="23C2DD84">
            <wp:extent cx="5676900" cy="2838450"/>
            <wp:effectExtent l="0" t="0" r="0" b="0"/>
            <wp:docPr id="21" name="Bild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698192" cy="2849096"/>
                    </a:xfrm>
                    <a:prstGeom prst="rect">
                      <a:avLst/>
                    </a:prstGeom>
                  </pic:spPr>
                </pic:pic>
              </a:graphicData>
            </a:graphic>
          </wp:inline>
        </w:drawing>
      </w:r>
    </w:p>
    <w:p w14:paraId="6B774A3E" w14:textId="77777777" w:rsidR="00CC11AA" w:rsidRPr="00296B08" w:rsidRDefault="00CC11AA" w:rsidP="00CC11AA">
      <w:pPr>
        <w:pStyle w:val="Listeavsnitt"/>
        <w:numPr>
          <w:ilvl w:val="1"/>
          <w:numId w:val="6"/>
        </w:numPr>
      </w:pPr>
      <w:r>
        <w:rPr>
          <w:noProof/>
          <w:lang w:eastAsia="nn-NO"/>
        </w:rPr>
        <w:lastRenderedPageBreak/>
        <mc:AlternateContent>
          <mc:Choice Requires="wps">
            <w:drawing>
              <wp:anchor distT="0" distB="0" distL="114300" distR="114300" simplePos="0" relativeHeight="251666432" behindDoc="0" locked="0" layoutInCell="1" allowOverlap="1" wp14:anchorId="05B8C3FC" wp14:editId="1C434269">
                <wp:simplePos x="0" y="0"/>
                <wp:positionH relativeFrom="column">
                  <wp:posOffset>2633980</wp:posOffset>
                </wp:positionH>
                <wp:positionV relativeFrom="paragraph">
                  <wp:posOffset>519430</wp:posOffset>
                </wp:positionV>
                <wp:extent cx="762000" cy="1866900"/>
                <wp:effectExtent l="0" t="0" r="38100" b="95250"/>
                <wp:wrapNone/>
                <wp:docPr id="13" name="Vinkel 13"/>
                <wp:cNvGraphicFramePr/>
                <a:graphic xmlns:a="http://schemas.openxmlformats.org/drawingml/2006/main">
                  <a:graphicData uri="http://schemas.microsoft.com/office/word/2010/wordprocessingShape">
                    <wps:wsp>
                      <wps:cNvCnPr/>
                      <wps:spPr>
                        <a:xfrm>
                          <a:off x="0" y="0"/>
                          <a:ext cx="762000" cy="1866900"/>
                        </a:xfrm>
                        <a:prstGeom prst="bentConnector3">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6263733" id="Vinkel 13" o:spid="_x0000_s1026" type="#_x0000_t34" style="position:absolute;margin-left:207.4pt;margin-top:40.9pt;width:60pt;height:147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" strokecolor="black [3200]" strokeweight=".5pt">
                <v:stroke endarrow="block"/>
              </v:shape>
            </w:pict>
          </mc:Fallback>
        </mc:AlternateContent>
      </w:r>
      <w:r>
        <w:t xml:space="preserve">Kontrering skjer via fanen HR Løn. Her må vi nytte filter for å få fram dei vi skal leggje inn kontrering på. Vi kan anten søkje fram namnet, typen etc. For å få fram alle som skal kontrerast kan vi setje på filteret «Klar for eksport» «Lik» «Nei», «Eksportert» «lik» «Nei» (dette kan også stå tomt), «Variabel løn» «Lik» «Ja». </w:t>
      </w:r>
      <w:r w:rsidRPr="00296B08">
        <w:t>Det same gjer dei som skal foreta kontroll og klargjere for eksport.</w:t>
      </w:r>
    </w:p>
    <w:p w14:paraId="5A68230F" w14:textId="77777777" w:rsidR="00CC11AA" w:rsidRPr="00296B08" w:rsidRDefault="00CC11AA" w:rsidP="00CC11AA">
      <w:pPr>
        <w:pStyle w:val="Listeavsnitt"/>
      </w:pPr>
    </w:p>
    <w:p w14:paraId="6815DE13" w14:textId="77777777" w:rsidR="00CC11AA" w:rsidRDefault="00CC11AA" w:rsidP="00CC11AA">
      <w:r>
        <w:rPr>
          <w:noProof/>
          <w:lang w:eastAsia="nn-NO"/>
        </w:rPr>
        <w:drawing>
          <wp:inline distT="0" distB="0" distL="0" distR="0" wp14:anchorId="5B5781E5" wp14:editId="471F2088">
            <wp:extent cx="5760720" cy="2844165"/>
            <wp:effectExtent l="0" t="0" r="0" b="0"/>
            <wp:docPr id="12" name="Bild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760720" cy="2844165"/>
                    </a:xfrm>
                    <a:prstGeom prst="rect">
                      <a:avLst/>
                    </a:prstGeom>
                  </pic:spPr>
                </pic:pic>
              </a:graphicData>
            </a:graphic>
          </wp:inline>
        </w:drawing>
      </w:r>
    </w:p>
    <w:p w14:paraId="29F560C3" w14:textId="77777777" w:rsidR="00CC11AA" w:rsidRDefault="00CC11AA" w:rsidP="00CC11AA">
      <w:pPr>
        <w:pStyle w:val="Listeavsnitt"/>
        <w:numPr>
          <w:ilvl w:val="1"/>
          <w:numId w:val="6"/>
        </w:numPr>
      </w:pPr>
      <w:r>
        <w:rPr>
          <w:noProof/>
          <w:lang w:eastAsia="nn-NO"/>
        </w:rPr>
        <mc:AlternateContent>
          <mc:Choice Requires="wps">
            <w:drawing>
              <wp:anchor distT="0" distB="0" distL="114300" distR="114300" simplePos="0" relativeHeight="251668480" behindDoc="0" locked="0" layoutInCell="1" allowOverlap="1" wp14:anchorId="102FE24B" wp14:editId="18090568">
                <wp:simplePos x="0" y="0"/>
                <wp:positionH relativeFrom="column">
                  <wp:posOffset>2776855</wp:posOffset>
                </wp:positionH>
                <wp:positionV relativeFrom="paragraph">
                  <wp:posOffset>326390</wp:posOffset>
                </wp:positionV>
                <wp:extent cx="1400175" cy="2114550"/>
                <wp:effectExtent l="38100" t="0" r="9525" b="95250"/>
                <wp:wrapNone/>
                <wp:docPr id="16" name="Vinkel 16"/>
                <wp:cNvGraphicFramePr/>
                <a:graphic xmlns:a="http://schemas.openxmlformats.org/drawingml/2006/main">
                  <a:graphicData uri="http://schemas.microsoft.com/office/word/2010/wordprocessingShape">
                    <wps:wsp>
                      <wps:cNvCnPr/>
                      <wps:spPr>
                        <a:xfrm flipH="1">
                          <a:off x="0" y="0"/>
                          <a:ext cx="1400175" cy="2114550"/>
                        </a:xfrm>
                        <a:prstGeom prst="bentConnector3">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5C5AAB04" id="Vinkel 16" o:spid="_x0000_s1026" type="#_x0000_t34" style="position:absolute;margin-left:218.65pt;margin-top:25.7pt;width:110.25pt;height:166.5pt;flip:x;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" strokecolor="black [3200]" strokeweight=".5pt">
                <v:stroke endarrow="block"/>
              </v:shape>
            </w:pict>
          </mc:Fallback>
        </mc:AlternateContent>
      </w:r>
      <w:r>
        <w:rPr>
          <w:noProof/>
          <w:lang w:eastAsia="nn-NO"/>
        </w:rPr>
        <mc:AlternateContent>
          <mc:Choice Requires="wps">
            <w:drawing>
              <wp:anchor distT="0" distB="0" distL="114300" distR="114300" simplePos="0" relativeHeight="251667456" behindDoc="0" locked="0" layoutInCell="1" allowOverlap="1" wp14:anchorId="2D211610" wp14:editId="69582EE3">
                <wp:simplePos x="0" y="0"/>
                <wp:positionH relativeFrom="column">
                  <wp:posOffset>2376805</wp:posOffset>
                </wp:positionH>
                <wp:positionV relativeFrom="paragraph">
                  <wp:posOffset>297814</wp:posOffset>
                </wp:positionV>
                <wp:extent cx="352425" cy="1438275"/>
                <wp:effectExtent l="0" t="0" r="47625" b="85725"/>
                <wp:wrapNone/>
                <wp:docPr id="15" name="Vinkel 15"/>
                <wp:cNvGraphicFramePr/>
                <a:graphic xmlns:a="http://schemas.openxmlformats.org/drawingml/2006/main">
                  <a:graphicData uri="http://schemas.microsoft.com/office/word/2010/wordprocessingShape">
                    <wps:wsp>
                      <wps:cNvCnPr/>
                      <wps:spPr>
                        <a:xfrm>
                          <a:off x="0" y="0"/>
                          <a:ext cx="352425" cy="1438275"/>
                        </a:xfrm>
                        <a:prstGeom prst="bentConnector3">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723AA65D" id="Vinkel 15" o:spid="_x0000_s1026" type="#_x0000_t34" style="position:absolute;margin-left:187.15pt;margin-top:23.45pt;width:27.75pt;height:113.25pt;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" strokecolor="black [3200]" strokeweight=".5pt">
                <v:stroke endarrow="block"/>
              </v:shape>
            </w:pict>
          </mc:Fallback>
        </mc:AlternateContent>
      </w:r>
      <w:r>
        <w:t>Finn fram il rett post, marker blyanten for å endre. Når du skal kontrere, skal desse felta vere fylt ut: Konto 1, Konto 2, Konto 3, LTA/TTKode  Lagre.</w:t>
      </w:r>
    </w:p>
    <w:p w14:paraId="458DD4DB" w14:textId="77777777" w:rsidR="00CC11AA" w:rsidRDefault="00CC11AA" w:rsidP="00CC11AA">
      <w:r>
        <w:rPr>
          <w:noProof/>
          <w:lang w:eastAsia="nn-NO"/>
        </w:rPr>
        <w:drawing>
          <wp:inline distT="0" distB="0" distL="0" distR="0" wp14:anchorId="770BBAD0" wp14:editId="180AC389">
            <wp:extent cx="5760720" cy="3121025"/>
            <wp:effectExtent l="0" t="0" r="0" b="3175"/>
            <wp:docPr id="14" name="Bild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760720" cy="3121025"/>
                    </a:xfrm>
                    <a:prstGeom prst="rect">
                      <a:avLst/>
                    </a:prstGeom>
                  </pic:spPr>
                </pic:pic>
              </a:graphicData>
            </a:graphic>
          </wp:inline>
        </w:drawing>
      </w:r>
    </w:p>
    <w:p w14:paraId="6D2BC25A" w14:textId="77777777" w:rsidR="00CC11AA" w:rsidRDefault="00CC11AA" w:rsidP="00CC11AA">
      <w:r>
        <w:br w:type="page"/>
      </w:r>
    </w:p>
    <w:p w14:paraId="42CBED02" w14:textId="77777777" w:rsidR="00CC11AA" w:rsidRDefault="00CC11AA" w:rsidP="00CC11AA">
      <w:pPr>
        <w:pStyle w:val="Listeavsnitt"/>
        <w:numPr>
          <w:ilvl w:val="0"/>
          <w:numId w:val="6"/>
        </w:numPr>
      </w:pPr>
      <w:r>
        <w:lastRenderedPageBreak/>
        <w:t>Vikar for assistentar, trekk i timeløn assistentar som tek vikartimar i staden for ordinær lønn etc.</w:t>
      </w:r>
    </w:p>
    <w:p w14:paraId="24503860" w14:textId="77777777" w:rsidR="00CC11AA" w:rsidRDefault="00CC11AA" w:rsidP="00CC11AA">
      <w:pPr>
        <w:pStyle w:val="Listeavsnitt"/>
        <w:numPr>
          <w:ilvl w:val="1"/>
          <w:numId w:val="6"/>
        </w:numPr>
      </w:pPr>
      <w:r w:rsidRPr="00296B08">
        <w:t xml:space="preserve">Finn fram rett person og stilling som i a).  Trykk blyanten for å endre stillinga. Du skal har ikkje nytte fanen vikaraktivitet, men arbeidsoppgåver. </w:t>
      </w:r>
      <w:r>
        <w:t>Følgjande skal vere fyllt ut</w:t>
      </w:r>
    </w:p>
    <w:p w14:paraId="348F7BC4" w14:textId="77777777" w:rsidR="00CC11AA" w:rsidRDefault="00CC11AA" w:rsidP="00CC11AA">
      <w:pPr>
        <w:pStyle w:val="Listeavsnitt"/>
        <w:numPr>
          <w:ilvl w:val="2"/>
          <w:numId w:val="6"/>
        </w:numPr>
      </w:pPr>
      <w:r>
        <w:t>Aktivitetstype (Ved trekk i løn skal denne vere trekk i timeløn)</w:t>
      </w:r>
    </w:p>
    <w:p w14:paraId="7F8BCD37" w14:textId="77777777" w:rsidR="00CC11AA" w:rsidRDefault="00CC11AA" w:rsidP="00CC11AA">
      <w:pPr>
        <w:pStyle w:val="Listeavsnitt"/>
        <w:numPr>
          <w:ilvl w:val="2"/>
          <w:numId w:val="6"/>
        </w:numPr>
      </w:pPr>
      <w:r>
        <w:t>Timar</w:t>
      </w:r>
    </w:p>
    <w:p w14:paraId="314CADF8" w14:textId="77777777" w:rsidR="00CC11AA" w:rsidRDefault="00CC11AA" w:rsidP="00CC11AA">
      <w:pPr>
        <w:pStyle w:val="Listeavsnitt"/>
        <w:numPr>
          <w:ilvl w:val="2"/>
          <w:numId w:val="6"/>
        </w:numPr>
      </w:pPr>
      <w:r>
        <w:t>Årsramme (assistentar 1950, lærar 1687,5)</w:t>
      </w:r>
    </w:p>
    <w:p w14:paraId="65BAC7A7" w14:textId="77777777" w:rsidR="00CC11AA" w:rsidRDefault="00CC11AA" w:rsidP="00CC11AA">
      <w:pPr>
        <w:pStyle w:val="Listeavsnitt"/>
        <w:numPr>
          <w:ilvl w:val="2"/>
          <w:numId w:val="6"/>
        </w:numPr>
      </w:pPr>
      <w:r>
        <w:t>Startdato(sluttdato</w:t>
      </w:r>
    </w:p>
    <w:p w14:paraId="498A3339" w14:textId="77777777" w:rsidR="00CC11AA" w:rsidRDefault="00CC11AA" w:rsidP="00CC11AA">
      <w:pPr>
        <w:pStyle w:val="Listeavsnitt"/>
        <w:numPr>
          <w:ilvl w:val="2"/>
          <w:numId w:val="6"/>
        </w:numPr>
      </w:pPr>
      <w:r>
        <w:t>(Evt. merknad)</w:t>
      </w:r>
    </w:p>
    <w:p w14:paraId="55DBFE94" w14:textId="77777777" w:rsidR="00CC11AA" w:rsidRDefault="00CC11AA" w:rsidP="00CC11AA">
      <w:pPr>
        <w:pStyle w:val="Listeavsnitt"/>
        <w:ind w:left="1440"/>
      </w:pPr>
      <w:r>
        <w:t>Lagre</w:t>
      </w:r>
    </w:p>
    <w:p w14:paraId="73C24AAE" w14:textId="77777777" w:rsidR="00CC11AA" w:rsidRDefault="00CC11AA" w:rsidP="00CC11AA">
      <w:r>
        <w:rPr>
          <w:noProof/>
          <w:lang w:eastAsia="nn-NO"/>
        </w:rPr>
        <w:drawing>
          <wp:inline distT="0" distB="0" distL="0" distR="0" wp14:anchorId="6FFC2FEA" wp14:editId="38C71959">
            <wp:extent cx="5760720" cy="3308985"/>
            <wp:effectExtent l="0" t="0" r="0" b="5715"/>
            <wp:docPr id="17" name="Bild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760720" cy="3308985"/>
                    </a:xfrm>
                    <a:prstGeom prst="rect">
                      <a:avLst/>
                    </a:prstGeom>
                  </pic:spPr>
                </pic:pic>
              </a:graphicData>
            </a:graphic>
          </wp:inline>
        </w:drawing>
      </w:r>
    </w:p>
    <w:p w14:paraId="7FB7EA05" w14:textId="77777777" w:rsidR="00CC11AA" w:rsidRDefault="00CC11AA" w:rsidP="00CC11AA">
      <w:r>
        <w:br w:type="page"/>
      </w:r>
    </w:p>
    <w:p w14:paraId="4D99C8E9" w14:textId="77777777" w:rsidR="00CC11AA" w:rsidRDefault="00CC11AA" w:rsidP="00CC11AA"/>
    <w:p w14:paraId="1FBD7FAB" w14:textId="77777777" w:rsidR="00CC11AA" w:rsidRPr="00296B08" w:rsidRDefault="00CC11AA" w:rsidP="00CC11AA">
      <w:pPr>
        <w:pStyle w:val="Listeavsnitt"/>
        <w:numPr>
          <w:ilvl w:val="1"/>
          <w:numId w:val="6"/>
        </w:numPr>
      </w:pPr>
      <w:r>
        <w:t xml:space="preserve">Kontrering. Gå inn på fana HR løn. NB! Søk fram personen, evt. startdato finn rett aktivitet. Trykk blyanten for å endre. </w:t>
      </w:r>
      <w:r w:rsidRPr="00296B08">
        <w:t>Kontrering er som ovanfor. Dersom det er trekk i løn, skal ein velje Faste løner, og TT-kode 201 (evt 202)</w:t>
      </w:r>
    </w:p>
    <w:p w14:paraId="43D7819D" w14:textId="77777777" w:rsidR="00CC11AA" w:rsidRDefault="00CC11AA" w:rsidP="00CC11AA">
      <w:r>
        <w:rPr>
          <w:noProof/>
          <w:lang w:eastAsia="nn-NO"/>
        </w:rPr>
        <w:drawing>
          <wp:inline distT="0" distB="0" distL="0" distR="0" wp14:anchorId="49243031" wp14:editId="0C599EDF">
            <wp:extent cx="3905250" cy="3436465"/>
            <wp:effectExtent l="0" t="0" r="0" b="0"/>
            <wp:docPr id="18" name="Bild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3915385" cy="3445383"/>
                    </a:xfrm>
                    <a:prstGeom prst="rect">
                      <a:avLst/>
                    </a:prstGeom>
                  </pic:spPr>
                </pic:pic>
              </a:graphicData>
            </a:graphic>
          </wp:inline>
        </w:drawing>
      </w:r>
    </w:p>
    <w:p w14:paraId="3D942A3E" w14:textId="77777777" w:rsidR="00CC11AA" w:rsidRDefault="00CC11AA" w:rsidP="00CC11AA">
      <w:r>
        <w:rPr>
          <w:noProof/>
          <w:lang w:eastAsia="nn-NO"/>
        </w:rPr>
        <w:drawing>
          <wp:inline distT="0" distB="0" distL="0" distR="0" wp14:anchorId="65308708" wp14:editId="11B93CB0">
            <wp:extent cx="3819955" cy="3112135"/>
            <wp:effectExtent l="0" t="0" r="9525" b="0"/>
            <wp:docPr id="20" name="Bild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3826306" cy="3117309"/>
                    </a:xfrm>
                    <a:prstGeom prst="rect">
                      <a:avLst/>
                    </a:prstGeom>
                  </pic:spPr>
                </pic:pic>
              </a:graphicData>
            </a:graphic>
          </wp:inline>
        </w:drawing>
      </w:r>
    </w:p>
    <w:p w14:paraId="78256DED" w14:textId="77777777" w:rsidR="00CC11AA" w:rsidRDefault="00CC11AA" w:rsidP="00CC11AA">
      <w:r>
        <w:tab/>
      </w:r>
      <w:r>
        <w:tab/>
        <w:t>NB! Kryss av for Variabel løn. (Denne er ikkje avkryssa som standard), Lagre</w:t>
      </w:r>
    </w:p>
    <w:p w14:paraId="4EF72265" w14:textId="77777777" w:rsidR="00CC11AA" w:rsidRPr="00296B08" w:rsidRDefault="00CC11AA" w:rsidP="00CC11AA"/>
    <w:p w14:paraId="79EF5BEC" w14:textId="77777777" w:rsidR="00CC11AA" w:rsidRDefault="00CC11AA">
      <w:r>
        <w:br w:type="page"/>
      </w:r>
    </w:p>
    <w:p w14:paraId="6EA667C4" w14:textId="77777777" w:rsidR="00CC11AA" w:rsidRDefault="00CC11AA" w:rsidP="00CC11AA">
      <w:pPr>
        <w:pStyle w:val="Overskrift1"/>
      </w:pPr>
      <w:bookmarkStart w:id="16" w:name="_Toc477174980"/>
      <w:r>
        <w:lastRenderedPageBreak/>
        <w:t>Organisasjon</w:t>
      </w:r>
      <w:bookmarkEnd w:id="16"/>
    </w:p>
    <w:p w14:paraId="00E7ADF0" w14:textId="77777777" w:rsidR="00CC11AA" w:rsidRDefault="00CC11AA" w:rsidP="00CC11AA"/>
    <w:p w14:paraId="53087AAC" w14:textId="77777777" w:rsidR="00CC11AA" w:rsidRDefault="00CC11AA" w:rsidP="00CC11AA">
      <w:pPr>
        <w:pStyle w:val="Overskrift2"/>
      </w:pPr>
      <w:bookmarkStart w:id="17" w:name="_Toc477174981"/>
      <w:r>
        <w:t>Organisering av skulen</w:t>
      </w:r>
      <w:bookmarkEnd w:id="17"/>
    </w:p>
    <w:p w14:paraId="0756F1F4" w14:textId="77777777" w:rsidR="00CC11AA" w:rsidRDefault="00CC11AA" w:rsidP="00CC11AA">
      <w:bookmarkStart w:id="18" w:name="_Toc477174982"/>
      <w:r w:rsidRPr="00CC11AA">
        <w:rPr>
          <w:rStyle w:val="Overskrift3Tegn"/>
        </w:rPr>
        <w:t>Skuleårskalender</w:t>
      </w:r>
      <w:bookmarkEnd w:id="18"/>
      <w:r>
        <w:t>.</w:t>
      </w:r>
    </w:p>
    <w:p w14:paraId="2D8CD7F0" w14:textId="77777777" w:rsidR="00CC11AA" w:rsidRDefault="00CC11AA" w:rsidP="00CC11AA">
      <w:r>
        <w:t>Sentralt blir det utarbeidd ein skuleårskalender som er lik vedteken skulerute samt inndeling av hausthalvår/vårhalvår etter gjeldande reglar for inndeling av skuleåret.</w:t>
      </w:r>
    </w:p>
    <w:p w14:paraId="0F44D1CE" w14:textId="77777777" w:rsidR="00CC11AA" w:rsidRDefault="00CC11AA" w:rsidP="00CC11AA">
      <w:r>
        <w:t>Kvar skule kan så leggje inn eigne aktivitetar som periode for nasjonale prøver, leirskuleopphald etc.</w:t>
      </w:r>
    </w:p>
    <w:p w14:paraId="5E31877A" w14:textId="77777777" w:rsidR="00CC11AA" w:rsidRDefault="00CC11AA" w:rsidP="00CC11AA">
      <w:pPr>
        <w:pStyle w:val="Overskrift3"/>
      </w:pPr>
      <w:bookmarkStart w:id="19" w:name="_Toc477174983"/>
      <w:r>
        <w:t>Fag- og timefordeling:</w:t>
      </w:r>
      <w:bookmarkEnd w:id="19"/>
    </w:p>
    <w:p w14:paraId="2D2743A4" w14:textId="77777777" w:rsidR="00CC11AA" w:rsidRDefault="00CC11AA" w:rsidP="00CC11AA">
      <w:r>
        <w:t xml:space="preserve">Kvar skule utarbeider eigen fag- og timefordeling basert på den kommunalt vedtekne som også er </w:t>
      </w:r>
    </w:p>
    <w:p w14:paraId="565AA8C4" w14:textId="77777777" w:rsidR="00CC11AA" w:rsidRDefault="00CC11AA" w:rsidP="00CC11AA">
      <w:pPr>
        <w:pStyle w:val="Overskrift3"/>
      </w:pPr>
      <w:bookmarkStart w:id="20" w:name="_Toc477174984"/>
      <w:r>
        <w:t>Klassar</w:t>
      </w:r>
      <w:bookmarkEnd w:id="20"/>
      <w:r>
        <w:t xml:space="preserve"> </w:t>
      </w:r>
    </w:p>
    <w:p w14:paraId="6F095E43" w14:textId="77777777" w:rsidR="00CC11AA" w:rsidRDefault="00CC11AA" w:rsidP="00CC11AA">
      <w:r>
        <w:t>Klassar blir automatisk oppretta på kvar skule gjennom prosessen som vert kalla kopiering av inneverande skuleår i planleggingsmodulen i Ist skule</w:t>
      </w:r>
    </w:p>
    <w:p w14:paraId="5572223B" w14:textId="77777777" w:rsidR="00CC11AA" w:rsidRDefault="00CC11AA" w:rsidP="00CC11AA">
      <w:r>
        <w:rPr>
          <w:noProof/>
          <w:lang w:eastAsia="nn-NO"/>
        </w:rPr>
        <w:drawing>
          <wp:inline distT="0" distB="0" distL="0" distR="0" wp14:anchorId="0A59EC4E" wp14:editId="36CB20F0">
            <wp:extent cx="5760720" cy="1506220"/>
            <wp:effectExtent l="0" t="0" r="0" b="0"/>
            <wp:docPr id="22" name="Bild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760720" cy="1506220"/>
                    </a:xfrm>
                    <a:prstGeom prst="rect">
                      <a:avLst/>
                    </a:prstGeom>
                  </pic:spPr>
                </pic:pic>
              </a:graphicData>
            </a:graphic>
          </wp:inline>
        </w:drawing>
      </w:r>
    </w:p>
    <w:p w14:paraId="16980EDF" w14:textId="77777777" w:rsidR="00CC11AA" w:rsidRDefault="00CC11AA" w:rsidP="00CC11AA">
      <w:r>
        <w:t>I same prosess blir også elevane flytt opp.  Kvar skule kan også definere om kontaktlærarar skal følgje med eller ikkje.</w:t>
      </w:r>
    </w:p>
    <w:p w14:paraId="627F47E4" w14:textId="77777777" w:rsidR="00CC11AA" w:rsidRDefault="00CC11AA" w:rsidP="00CC11AA"/>
    <w:p w14:paraId="47F5EF96" w14:textId="77777777" w:rsidR="00CC11AA" w:rsidRDefault="00CC11AA" w:rsidP="00CC11AA">
      <w:pPr>
        <w:pStyle w:val="Overskrift2"/>
      </w:pPr>
      <w:bookmarkStart w:id="21" w:name="_Toc477174985"/>
      <w:r>
        <w:t>Personar</w:t>
      </w:r>
      <w:bookmarkEnd w:id="21"/>
    </w:p>
    <w:p w14:paraId="40F52DB3" w14:textId="77777777" w:rsidR="00CC11AA" w:rsidRDefault="00CC11AA" w:rsidP="00CC11AA">
      <w:r>
        <w:t>Alle som skal ha ei rolle i IST Skole eller IST barnehage må vere registrert i kommunen sitt personregister. Dette kan skje på 4 ulike måtar.</w:t>
      </w:r>
    </w:p>
    <w:p w14:paraId="18E70E90" w14:textId="77777777" w:rsidR="00CC11AA" w:rsidRDefault="00CC11AA" w:rsidP="00CC11AA">
      <w:pPr>
        <w:pStyle w:val="Listeavsnitt"/>
        <w:numPr>
          <w:ilvl w:val="0"/>
          <w:numId w:val="7"/>
        </w:numPr>
      </w:pPr>
      <w:r>
        <w:t>Ved import frå Det Sentrale folkeregistert. Dette skjer 4 gongar i året, og blir gjennomført sentralt i kommunen ved ein manuell import.</w:t>
      </w:r>
    </w:p>
    <w:p w14:paraId="73265851" w14:textId="77777777" w:rsidR="00CC11AA" w:rsidRDefault="00CC11AA" w:rsidP="00CC11AA">
      <w:pPr>
        <w:pStyle w:val="Listeavsnitt"/>
        <w:numPr>
          <w:ilvl w:val="0"/>
          <w:numId w:val="7"/>
        </w:numPr>
      </w:pPr>
      <w:r>
        <w:t>Manuell registrering av personar med norsk fødselsnummer. Dette kan skje ved den einskilde skulen.</w:t>
      </w:r>
    </w:p>
    <w:p w14:paraId="2117097F" w14:textId="77777777" w:rsidR="00CC11AA" w:rsidRDefault="00CC11AA" w:rsidP="00CC11AA">
      <w:pPr>
        <w:pStyle w:val="Listeavsnitt"/>
        <w:numPr>
          <w:ilvl w:val="0"/>
          <w:numId w:val="7"/>
        </w:numPr>
      </w:pPr>
      <w:r>
        <w:t xml:space="preserve">Søknad om barnehageplass i søknadsportalen </w:t>
      </w:r>
      <w:r w:rsidRPr="00E34A49">
        <w:t>https://voss.ist-asp.com</w:t>
      </w:r>
      <w:r>
        <w:t xml:space="preserve"> for personar med norsk  fødselsnummer som ikkje er busett i Voss kommune. Personopplysningane blir godkjent sentralt</w:t>
      </w:r>
    </w:p>
    <w:p w14:paraId="0BD42089" w14:textId="77777777" w:rsidR="00CC11AA" w:rsidRDefault="00CC11AA" w:rsidP="00CC11AA">
      <w:pPr>
        <w:pStyle w:val="Listeavsnitt"/>
        <w:numPr>
          <w:ilvl w:val="0"/>
          <w:numId w:val="7"/>
        </w:numPr>
      </w:pPr>
      <w:r>
        <w:t>Manuell registrering av personar utan norsk fødselsnummer. Desse må få generert eit midlertidig fødselsnummer. Dette skjer sentralt i kommunen. Etter kvar som desse får norsk fødselsnummer, blir dette migrert til eksisterande opplysningar. Dette skjer også sentralt i kommunen.</w:t>
      </w:r>
    </w:p>
    <w:p w14:paraId="63F0E19D" w14:textId="77777777" w:rsidR="00CC11AA" w:rsidRDefault="00CC11AA" w:rsidP="00CC11AA"/>
    <w:p w14:paraId="2B0C2691" w14:textId="77777777" w:rsidR="00CC11AA" w:rsidRDefault="00CC11AA" w:rsidP="00CC11AA"/>
    <w:p w14:paraId="0C305D0C" w14:textId="77777777" w:rsidR="00CC11AA" w:rsidRDefault="00CC11AA" w:rsidP="00CC11AA">
      <w:pPr>
        <w:pStyle w:val="Overskrift3"/>
      </w:pPr>
      <w:bookmarkStart w:id="22" w:name="_Toc477174986"/>
      <w:r>
        <w:lastRenderedPageBreak/>
        <w:t>Avdøde personar</w:t>
      </w:r>
      <w:bookmarkEnd w:id="22"/>
    </w:p>
    <w:p w14:paraId="366E5D11" w14:textId="77777777" w:rsidR="00CC11AA" w:rsidRDefault="00CC11AA" w:rsidP="00CC11AA">
      <w:r>
        <w:t>Ved dødsfall skal dette meldast inn sentralt i kommunen som registrerer dette i personregisteret.</w:t>
      </w:r>
    </w:p>
    <w:p w14:paraId="42F5287F" w14:textId="77777777" w:rsidR="00CC11AA" w:rsidRDefault="00CC11AA" w:rsidP="00CC11AA"/>
    <w:p w14:paraId="521F6960" w14:textId="77777777" w:rsidR="00CC11AA" w:rsidRDefault="00CC11AA" w:rsidP="00CC11AA"/>
    <w:p w14:paraId="1A1A6E88" w14:textId="77777777" w:rsidR="00CC11AA" w:rsidRDefault="00CC11AA" w:rsidP="00CC11AA"/>
    <w:p w14:paraId="030F050B" w14:textId="77777777" w:rsidR="006650B1" w:rsidRDefault="006650B1">
      <w:r>
        <w:br w:type="page"/>
      </w:r>
    </w:p>
    <w:p w14:paraId="72411BDC" w14:textId="77777777" w:rsidR="006650B1" w:rsidRDefault="006650B1" w:rsidP="006650B1">
      <w:pPr>
        <w:pStyle w:val="Overskrift1"/>
      </w:pPr>
      <w:bookmarkStart w:id="23" w:name="_Toc477174987"/>
      <w:r>
        <w:lastRenderedPageBreak/>
        <w:t>Barnehage</w:t>
      </w:r>
      <w:bookmarkEnd w:id="23"/>
    </w:p>
    <w:p w14:paraId="46D6AEDA" w14:textId="77777777" w:rsidR="006650B1" w:rsidRPr="006650B1" w:rsidRDefault="006650B1" w:rsidP="006650B1">
      <w:pPr>
        <w:pStyle w:val="Overskrift2"/>
      </w:pPr>
      <w:bookmarkStart w:id="24" w:name="_Toc477174988"/>
      <w:r w:rsidRPr="006650B1">
        <w:t>Søknad om barnehageplass</w:t>
      </w:r>
      <w:bookmarkEnd w:id="24"/>
    </w:p>
    <w:p w14:paraId="34FEA934" w14:textId="77777777" w:rsidR="006650B1" w:rsidRPr="006650B1" w:rsidRDefault="006650B1" w:rsidP="006650B1">
      <w:pPr>
        <w:rPr>
          <w:rFonts w:cstheme="minorHAnsi"/>
          <w:sz w:val="24"/>
          <w:szCs w:val="24"/>
        </w:rPr>
      </w:pPr>
      <w:r w:rsidRPr="006650B1">
        <w:rPr>
          <w:rFonts w:cstheme="minorHAnsi"/>
          <w:sz w:val="24"/>
          <w:szCs w:val="24"/>
        </w:rPr>
        <w:t>Søknadsfrist for barnehageplass i Voss kommune er 1. mars.</w:t>
      </w:r>
    </w:p>
    <w:p w14:paraId="28ADF8B9" w14:textId="77777777" w:rsidR="006650B1" w:rsidRPr="006650B1" w:rsidRDefault="006650B1" w:rsidP="006650B1">
      <w:pPr>
        <w:rPr>
          <w:rFonts w:cstheme="minorHAnsi"/>
          <w:sz w:val="24"/>
          <w:szCs w:val="24"/>
        </w:rPr>
      </w:pPr>
      <w:r w:rsidRPr="006650B1">
        <w:rPr>
          <w:rFonts w:cstheme="minorHAnsi"/>
          <w:sz w:val="24"/>
          <w:szCs w:val="24"/>
        </w:rPr>
        <w:t xml:space="preserve">Etter hovudopptaket har barnehagane fortløpande opptak gjennom heile barnehageåret. Barnehagekonsulent i oppvekstavdelingen har ansvaret for hovudopptaket. </w:t>
      </w:r>
    </w:p>
    <w:p w14:paraId="352B99F7" w14:textId="77777777" w:rsidR="006650B1" w:rsidRPr="006650B1" w:rsidRDefault="006650B1" w:rsidP="006650B1">
      <w:pPr>
        <w:rPr>
          <w:rFonts w:cstheme="minorHAnsi"/>
          <w:sz w:val="24"/>
          <w:szCs w:val="24"/>
        </w:rPr>
      </w:pPr>
      <w:r w:rsidRPr="006650B1">
        <w:rPr>
          <w:rFonts w:cstheme="minorHAnsi"/>
          <w:sz w:val="24"/>
          <w:szCs w:val="24"/>
        </w:rPr>
        <w:t xml:space="preserve">Forelder går inn via Voss kommune si heimeside og sender inn søknad om barnehageplass </w:t>
      </w:r>
      <w:hyperlink r:id="rId27" w:history="1">
        <w:r w:rsidRPr="006650B1">
          <w:rPr>
            <w:rStyle w:val="Hyperkobling"/>
            <w:rFonts w:cstheme="minorHAnsi"/>
            <w:sz w:val="24"/>
            <w:szCs w:val="24"/>
          </w:rPr>
          <w:t>https://voss.ist-asp.com/</w:t>
        </w:r>
      </w:hyperlink>
      <w:r w:rsidRPr="006650B1">
        <w:rPr>
          <w:rFonts w:cstheme="minorHAnsi"/>
          <w:sz w:val="24"/>
          <w:szCs w:val="24"/>
        </w:rPr>
        <w:t xml:space="preserve">, denne søknaden vert registrert i Hypernet </w:t>
      </w:r>
    </w:p>
    <w:p w14:paraId="64BE5A84" w14:textId="77777777" w:rsidR="006650B1" w:rsidRPr="006650B1" w:rsidRDefault="006650B1" w:rsidP="006650B1">
      <w:pPr>
        <w:rPr>
          <w:rFonts w:cstheme="minorHAnsi"/>
          <w:sz w:val="24"/>
          <w:szCs w:val="24"/>
        </w:rPr>
      </w:pPr>
      <w:r w:rsidRPr="006650B1">
        <w:rPr>
          <w:rFonts w:cstheme="minorHAnsi"/>
          <w:sz w:val="24"/>
          <w:szCs w:val="24"/>
        </w:rPr>
        <w:t xml:space="preserve">Barnehagekonsulent lager venteliste på alle born som har søkt og som har rett til barnehageplass  - </w:t>
      </w:r>
      <w:hyperlink r:id="rId28" w:history="1">
        <w:r w:rsidRPr="006650B1">
          <w:rPr>
            <w:rStyle w:val="Hyperkobling"/>
            <w:rFonts w:cstheme="minorHAnsi"/>
            <w:sz w:val="24"/>
            <w:szCs w:val="24"/>
          </w:rPr>
          <w:t>https://lovdata.no/dokument/NL/lov/2005-06-17-64?q=barnehagelova</w:t>
        </w:r>
      </w:hyperlink>
      <w:r w:rsidRPr="006650B1">
        <w:rPr>
          <w:rFonts w:cstheme="minorHAnsi"/>
          <w:sz w:val="24"/>
          <w:szCs w:val="24"/>
        </w:rPr>
        <w:t xml:space="preserve"> </w:t>
      </w:r>
    </w:p>
    <w:p w14:paraId="75A36639" w14:textId="77777777" w:rsidR="006650B1" w:rsidRPr="006650B1" w:rsidRDefault="006650B1" w:rsidP="006650B1">
      <w:pPr>
        <w:rPr>
          <w:rFonts w:cstheme="minorHAnsi"/>
          <w:sz w:val="24"/>
          <w:szCs w:val="24"/>
        </w:rPr>
      </w:pPr>
    </w:p>
    <w:p w14:paraId="1895849B" w14:textId="77777777" w:rsidR="006650B1" w:rsidRPr="006650B1" w:rsidRDefault="006650B1" w:rsidP="006650B1">
      <w:pPr>
        <w:pStyle w:val="Overskrift3"/>
      </w:pPr>
      <w:bookmarkStart w:id="25" w:name="_Toc477174989"/>
      <w:r w:rsidRPr="006650B1">
        <w:t>Ventelisteoppdatering</w:t>
      </w:r>
      <w:bookmarkEnd w:id="25"/>
      <w:r w:rsidRPr="006650B1">
        <w:t xml:space="preserve">                                                                                                                                         </w:t>
      </w:r>
    </w:p>
    <w:p w14:paraId="3B0CF75D" w14:textId="77777777" w:rsidR="006650B1" w:rsidRPr="006650B1" w:rsidRDefault="006650B1" w:rsidP="006650B1">
      <w:pPr>
        <w:rPr>
          <w:rFonts w:cstheme="minorHAnsi"/>
          <w:sz w:val="24"/>
          <w:szCs w:val="24"/>
        </w:rPr>
      </w:pPr>
      <w:r w:rsidRPr="006650B1">
        <w:rPr>
          <w:rFonts w:cstheme="minorHAnsi"/>
          <w:sz w:val="24"/>
          <w:szCs w:val="24"/>
        </w:rPr>
        <w:t xml:space="preserve">Før hovudopptak sender barnehagekonsulenten ut ventelisteoppdatering til alle føresette til born som har barnehageplass/har søkt barnehageplass med spørsmål om dei ynskjer å bytte barnehage eller endre type plass. Foreldre stadfestar barnehagesøknaden sin via ID-porten – og det blir sendt elektronisk melding til hypernet og inn på «ventelista». </w:t>
      </w:r>
    </w:p>
    <w:p w14:paraId="7B7A8871" w14:textId="77777777" w:rsidR="006650B1" w:rsidRPr="006650B1" w:rsidRDefault="006650B1" w:rsidP="006650B1">
      <w:pPr>
        <w:rPr>
          <w:rFonts w:cstheme="minorHAnsi"/>
          <w:sz w:val="24"/>
          <w:szCs w:val="24"/>
        </w:rPr>
      </w:pPr>
      <w:r w:rsidRPr="006650B1">
        <w:rPr>
          <w:rFonts w:cstheme="minorHAnsi"/>
          <w:sz w:val="24"/>
          <w:szCs w:val="24"/>
        </w:rPr>
        <w:t xml:space="preserve">Barnehagekonsulenten går inn på «barnehage/SFO» - «ventelista» for å sjå  kven som har svart på ventelisteoppdateringa. Dei som er vekke frå ventelista er dei som har takka nei til å stå på ventelista. </w:t>
      </w:r>
    </w:p>
    <w:p w14:paraId="26D15934" w14:textId="77777777" w:rsidR="006650B1" w:rsidRPr="006650B1" w:rsidRDefault="006650B1" w:rsidP="006650B1">
      <w:pPr>
        <w:rPr>
          <w:rFonts w:cstheme="minorHAnsi"/>
          <w:sz w:val="24"/>
          <w:szCs w:val="24"/>
        </w:rPr>
      </w:pPr>
      <w:r w:rsidRPr="006650B1">
        <w:rPr>
          <w:rFonts w:cstheme="minorHAnsi"/>
          <w:sz w:val="24"/>
          <w:szCs w:val="24"/>
        </w:rPr>
        <w:t>Barnehagekonsulent godkjenner alle søknadene om barnehageplass;</w:t>
      </w:r>
    </w:p>
    <w:p w14:paraId="4857E6FF" w14:textId="77777777" w:rsidR="006650B1" w:rsidRPr="006650B1" w:rsidRDefault="006650B1" w:rsidP="006650B1">
      <w:pPr>
        <w:pStyle w:val="Listeavsnitt"/>
        <w:numPr>
          <w:ilvl w:val="0"/>
          <w:numId w:val="8"/>
        </w:numPr>
        <w:spacing w:line="256" w:lineRule="auto"/>
        <w:rPr>
          <w:rFonts w:cstheme="minorHAnsi"/>
          <w:sz w:val="24"/>
          <w:szCs w:val="24"/>
          <w:lang w:val="nb-NO"/>
        </w:rPr>
      </w:pPr>
      <w:r w:rsidRPr="006650B1">
        <w:rPr>
          <w:rFonts w:cstheme="minorHAnsi"/>
          <w:sz w:val="24"/>
          <w:szCs w:val="24"/>
          <w:lang w:val="nb-NO"/>
        </w:rPr>
        <w:t xml:space="preserve">Hypernet </w:t>
      </w:r>
      <w:proofErr w:type="gramStart"/>
      <w:r w:rsidRPr="006650B1">
        <w:rPr>
          <w:rFonts w:cstheme="minorHAnsi"/>
          <w:sz w:val="24"/>
          <w:szCs w:val="24"/>
          <w:lang w:val="nb-NO"/>
        </w:rPr>
        <w:t>-  «</w:t>
      </w:r>
      <w:proofErr w:type="gramEnd"/>
      <w:r w:rsidRPr="006650B1">
        <w:rPr>
          <w:rFonts w:cstheme="minorHAnsi"/>
          <w:sz w:val="24"/>
          <w:szCs w:val="24"/>
          <w:lang w:val="nb-NO"/>
        </w:rPr>
        <w:t>barnehage/SFO» – «godkjenne» - godkjenner søknadene</w:t>
      </w:r>
    </w:p>
    <w:p w14:paraId="6F45ACEF" w14:textId="77777777" w:rsidR="006650B1" w:rsidRPr="006650B1" w:rsidRDefault="006650B1" w:rsidP="006650B1">
      <w:pPr>
        <w:pStyle w:val="Listeavsnitt"/>
        <w:numPr>
          <w:ilvl w:val="0"/>
          <w:numId w:val="8"/>
        </w:numPr>
        <w:spacing w:line="256" w:lineRule="auto"/>
        <w:rPr>
          <w:rFonts w:cstheme="minorHAnsi"/>
          <w:sz w:val="24"/>
          <w:szCs w:val="24"/>
        </w:rPr>
      </w:pPr>
      <w:r w:rsidRPr="006650B1">
        <w:rPr>
          <w:rFonts w:cstheme="minorHAnsi"/>
          <w:sz w:val="24"/>
          <w:szCs w:val="24"/>
        </w:rPr>
        <w:t>rett prioriteringskode vert ført på søknaden, så vert søknaden sendt elektronisk til barnehagane</w:t>
      </w:r>
    </w:p>
    <w:p w14:paraId="5F084708" w14:textId="77777777" w:rsidR="006650B1" w:rsidRPr="006650B1" w:rsidRDefault="006650B1" w:rsidP="006650B1">
      <w:pPr>
        <w:rPr>
          <w:rFonts w:cstheme="minorHAnsi"/>
          <w:sz w:val="24"/>
          <w:szCs w:val="24"/>
        </w:rPr>
      </w:pPr>
      <w:r w:rsidRPr="006650B1">
        <w:rPr>
          <w:rFonts w:cstheme="minorHAnsi"/>
          <w:sz w:val="24"/>
          <w:szCs w:val="24"/>
        </w:rPr>
        <w:t>Deretter får den aktuelle barnehagen elektronisk melding om at det er kome ny søknad og foreldre får elektronisk melding om at søknaden er motteken.</w:t>
      </w:r>
    </w:p>
    <w:p w14:paraId="5B99E1A2" w14:textId="77777777" w:rsidR="006650B1" w:rsidRPr="006650B1" w:rsidRDefault="006650B1" w:rsidP="006650B1">
      <w:pPr>
        <w:rPr>
          <w:rFonts w:cstheme="minorHAnsi"/>
          <w:sz w:val="24"/>
          <w:szCs w:val="24"/>
        </w:rPr>
      </w:pPr>
    </w:p>
    <w:p w14:paraId="3971FAFD" w14:textId="77777777" w:rsidR="006650B1" w:rsidRPr="006650B1" w:rsidRDefault="006650B1" w:rsidP="006650B1">
      <w:pPr>
        <w:pStyle w:val="Overskrift3"/>
      </w:pPr>
      <w:bookmarkStart w:id="26" w:name="_Toc477174990"/>
      <w:r w:rsidRPr="006650B1">
        <w:t>Opprette tilbod om barnehageplass</w:t>
      </w:r>
      <w:bookmarkEnd w:id="26"/>
    </w:p>
    <w:p w14:paraId="64B68E67" w14:textId="77777777" w:rsidR="006650B1" w:rsidRPr="006650B1" w:rsidRDefault="006650B1" w:rsidP="006650B1">
      <w:pPr>
        <w:rPr>
          <w:rFonts w:cstheme="minorHAnsi"/>
          <w:sz w:val="24"/>
          <w:szCs w:val="24"/>
        </w:rPr>
      </w:pPr>
      <w:r w:rsidRPr="006650B1">
        <w:rPr>
          <w:rFonts w:cstheme="minorHAnsi"/>
          <w:sz w:val="24"/>
          <w:szCs w:val="24"/>
        </w:rPr>
        <w:t>Det er styrarane i den einskilde barnehage som oppretter tilbod om barnehageplass</w:t>
      </w:r>
    </w:p>
    <w:p w14:paraId="4A820518" w14:textId="77777777" w:rsidR="006650B1" w:rsidRPr="006650B1" w:rsidRDefault="006650B1" w:rsidP="006650B1">
      <w:pPr>
        <w:pStyle w:val="Listeavsnitt"/>
        <w:numPr>
          <w:ilvl w:val="0"/>
          <w:numId w:val="9"/>
        </w:numPr>
        <w:spacing w:line="256" w:lineRule="auto"/>
        <w:rPr>
          <w:rFonts w:cstheme="minorHAnsi"/>
          <w:sz w:val="24"/>
          <w:szCs w:val="24"/>
        </w:rPr>
      </w:pPr>
      <w:r w:rsidRPr="006650B1">
        <w:rPr>
          <w:rFonts w:cstheme="minorHAnsi"/>
          <w:sz w:val="24"/>
          <w:szCs w:val="24"/>
        </w:rPr>
        <w:t xml:space="preserve">Styrar i barnehage går inn på hypernet – «barnehage/SFO» - «ventelista» - «opprette tilbod»  </w:t>
      </w:r>
    </w:p>
    <w:p w14:paraId="790A5756" w14:textId="77777777" w:rsidR="006650B1" w:rsidRPr="006650B1" w:rsidRDefault="006650B1" w:rsidP="006650B1">
      <w:pPr>
        <w:pStyle w:val="Listeavsnitt"/>
        <w:numPr>
          <w:ilvl w:val="0"/>
          <w:numId w:val="9"/>
        </w:numPr>
        <w:spacing w:line="256" w:lineRule="auto"/>
        <w:rPr>
          <w:rFonts w:cstheme="minorHAnsi"/>
          <w:sz w:val="24"/>
          <w:szCs w:val="24"/>
        </w:rPr>
      </w:pPr>
      <w:r w:rsidRPr="006650B1">
        <w:rPr>
          <w:rFonts w:cstheme="minorHAnsi"/>
          <w:sz w:val="24"/>
          <w:szCs w:val="24"/>
        </w:rPr>
        <w:t xml:space="preserve">Tilbodet vert sendt elektronisk til foreldre </w:t>
      </w:r>
    </w:p>
    <w:p w14:paraId="1CC5747B" w14:textId="77777777" w:rsidR="006650B1" w:rsidRPr="006650B1" w:rsidRDefault="006650B1" w:rsidP="006650B1">
      <w:pPr>
        <w:pStyle w:val="Listeavsnitt"/>
        <w:numPr>
          <w:ilvl w:val="0"/>
          <w:numId w:val="9"/>
        </w:numPr>
        <w:spacing w:line="256" w:lineRule="auto"/>
        <w:rPr>
          <w:rFonts w:cstheme="minorHAnsi"/>
          <w:sz w:val="24"/>
          <w:szCs w:val="24"/>
        </w:rPr>
      </w:pPr>
      <w:r w:rsidRPr="006650B1">
        <w:rPr>
          <w:rFonts w:cstheme="minorHAnsi"/>
          <w:sz w:val="24"/>
          <w:szCs w:val="24"/>
        </w:rPr>
        <w:t>Foreldre har 10 dagar på  å svare  på om dei mottek plassen, dei svarar via ID-porten</w:t>
      </w:r>
    </w:p>
    <w:p w14:paraId="5E125E6F" w14:textId="77777777" w:rsidR="006650B1" w:rsidRPr="006650B1" w:rsidRDefault="006650B1" w:rsidP="006650B1">
      <w:pPr>
        <w:pStyle w:val="Listeavsnitt"/>
        <w:numPr>
          <w:ilvl w:val="0"/>
          <w:numId w:val="9"/>
        </w:numPr>
        <w:spacing w:line="256" w:lineRule="auto"/>
        <w:rPr>
          <w:rFonts w:cstheme="minorHAnsi"/>
          <w:sz w:val="24"/>
          <w:szCs w:val="24"/>
        </w:rPr>
      </w:pPr>
      <w:r w:rsidRPr="006650B1">
        <w:rPr>
          <w:rFonts w:cstheme="minorHAnsi"/>
          <w:sz w:val="24"/>
          <w:szCs w:val="24"/>
        </w:rPr>
        <w:t>Når foreldre seier ja til barnehageplass, får styrar melding via foreldre sin ID-port til hypernet</w:t>
      </w:r>
    </w:p>
    <w:p w14:paraId="01BDBAAB" w14:textId="77777777" w:rsidR="006650B1" w:rsidRPr="006650B1" w:rsidRDefault="006650B1" w:rsidP="006650B1">
      <w:pPr>
        <w:rPr>
          <w:rFonts w:cstheme="minorHAnsi"/>
          <w:sz w:val="24"/>
          <w:szCs w:val="24"/>
        </w:rPr>
      </w:pPr>
    </w:p>
    <w:p w14:paraId="66AEECA3" w14:textId="77777777" w:rsidR="006650B1" w:rsidRPr="006650B1" w:rsidRDefault="006650B1" w:rsidP="006650B1">
      <w:pPr>
        <w:rPr>
          <w:rFonts w:cstheme="minorHAnsi"/>
          <w:sz w:val="24"/>
          <w:szCs w:val="24"/>
        </w:rPr>
      </w:pPr>
    </w:p>
    <w:p w14:paraId="5FB92419" w14:textId="77777777" w:rsidR="006650B1" w:rsidRPr="006650B1" w:rsidRDefault="006650B1" w:rsidP="006650B1">
      <w:pPr>
        <w:pStyle w:val="Listeavsnitt"/>
        <w:rPr>
          <w:rFonts w:cstheme="minorHAnsi"/>
          <w:sz w:val="24"/>
          <w:szCs w:val="24"/>
        </w:rPr>
      </w:pPr>
    </w:p>
    <w:p w14:paraId="5CAABFBA" w14:textId="77777777" w:rsidR="006650B1" w:rsidRPr="00E93FCE" w:rsidRDefault="006650B1" w:rsidP="00E93FCE">
      <w:pPr>
        <w:pStyle w:val="Overskrift3"/>
        <w:rPr>
          <w:lang w:val="nb-NO"/>
        </w:rPr>
      </w:pPr>
      <w:bookmarkStart w:id="27" w:name="_Toc477174991"/>
      <w:r w:rsidRPr="00E93FCE">
        <w:rPr>
          <w:lang w:val="nb-NO"/>
        </w:rPr>
        <w:lastRenderedPageBreak/>
        <w:t>Plassere barn på rett avdeling/gruppe</w:t>
      </w:r>
      <w:bookmarkEnd w:id="27"/>
    </w:p>
    <w:p w14:paraId="1D8A2AF3" w14:textId="77777777" w:rsidR="006650B1" w:rsidRPr="006650B1" w:rsidRDefault="006650B1" w:rsidP="006650B1">
      <w:pPr>
        <w:rPr>
          <w:rFonts w:cstheme="minorHAnsi"/>
          <w:sz w:val="24"/>
          <w:szCs w:val="24"/>
        </w:rPr>
      </w:pPr>
      <w:r w:rsidRPr="006650B1">
        <w:rPr>
          <w:rFonts w:cstheme="minorHAnsi"/>
          <w:sz w:val="24"/>
          <w:szCs w:val="24"/>
        </w:rPr>
        <w:t>Styrar skal plassere barnet på rett avdeling/gruppe når foreldre har svart at dei tek imot barnehageplass.</w:t>
      </w:r>
    </w:p>
    <w:p w14:paraId="589E60BA" w14:textId="77777777" w:rsidR="006650B1" w:rsidRPr="006650B1" w:rsidRDefault="006650B1" w:rsidP="006650B1">
      <w:pPr>
        <w:pStyle w:val="Listeavsnitt"/>
        <w:numPr>
          <w:ilvl w:val="0"/>
          <w:numId w:val="9"/>
        </w:numPr>
        <w:spacing w:line="256" w:lineRule="auto"/>
        <w:rPr>
          <w:rFonts w:cstheme="minorHAnsi"/>
          <w:b/>
          <w:sz w:val="24"/>
          <w:szCs w:val="24"/>
        </w:rPr>
      </w:pPr>
      <w:r w:rsidRPr="006650B1">
        <w:rPr>
          <w:rFonts w:cstheme="minorHAnsi"/>
          <w:sz w:val="24"/>
          <w:szCs w:val="24"/>
        </w:rPr>
        <w:t>«barnehage/SFO» - «venteliste» - «plassering»</w:t>
      </w:r>
    </w:p>
    <w:p w14:paraId="4EF19F1A" w14:textId="77777777" w:rsidR="006650B1" w:rsidRPr="006650B1" w:rsidRDefault="006650B1" w:rsidP="00E93FCE">
      <w:pPr>
        <w:pStyle w:val="Overskrift4"/>
      </w:pPr>
      <w:r w:rsidRPr="006650B1">
        <w:t>Rutinar hovudopptaket</w:t>
      </w:r>
    </w:p>
    <w:p w14:paraId="267198FD" w14:textId="77777777" w:rsidR="006650B1" w:rsidRPr="006650B1" w:rsidRDefault="006650B1" w:rsidP="006650B1">
      <w:pPr>
        <w:pStyle w:val="Listeavsnitt"/>
        <w:numPr>
          <w:ilvl w:val="0"/>
          <w:numId w:val="9"/>
        </w:numPr>
        <w:spacing w:line="256" w:lineRule="auto"/>
        <w:rPr>
          <w:rFonts w:cstheme="minorHAnsi"/>
          <w:sz w:val="24"/>
          <w:szCs w:val="24"/>
        </w:rPr>
      </w:pPr>
      <w:r w:rsidRPr="006650B1">
        <w:rPr>
          <w:rFonts w:cstheme="minorHAnsi"/>
          <w:sz w:val="24"/>
          <w:szCs w:val="24"/>
        </w:rPr>
        <w:t>Barnehagekonsulenten lager ei venteliste på alle born som har søkt og som har rett til barnehageplass. «Barnehage/SFO» - «venteliste» - «filtrer» -&gt; opptaktskriterier og ventelistedato</w:t>
      </w:r>
    </w:p>
    <w:p w14:paraId="6F06F501" w14:textId="77777777" w:rsidR="006650B1" w:rsidRPr="006650B1" w:rsidRDefault="006650B1" w:rsidP="006650B1">
      <w:pPr>
        <w:pStyle w:val="Listeavsnitt"/>
        <w:numPr>
          <w:ilvl w:val="0"/>
          <w:numId w:val="9"/>
        </w:numPr>
        <w:spacing w:line="256" w:lineRule="auto"/>
        <w:rPr>
          <w:rFonts w:cstheme="minorHAnsi"/>
          <w:sz w:val="24"/>
          <w:szCs w:val="24"/>
        </w:rPr>
      </w:pPr>
      <w:r w:rsidRPr="006650B1">
        <w:rPr>
          <w:rFonts w:cstheme="minorHAnsi"/>
          <w:sz w:val="24"/>
          <w:szCs w:val="24"/>
        </w:rPr>
        <w:t>Styrarane lagar innstillingsliste som dei sender til barnehagekonsulent, denne tek utgangspunkt i kvar einskild barnehagen si venteliste</w:t>
      </w:r>
    </w:p>
    <w:p w14:paraId="78F2120F" w14:textId="77777777" w:rsidR="006650B1" w:rsidRPr="006650B1" w:rsidRDefault="006650B1" w:rsidP="006650B1">
      <w:pPr>
        <w:pStyle w:val="Listeavsnitt"/>
        <w:numPr>
          <w:ilvl w:val="0"/>
          <w:numId w:val="9"/>
        </w:numPr>
        <w:spacing w:line="256" w:lineRule="auto"/>
        <w:rPr>
          <w:rFonts w:cstheme="minorHAnsi"/>
          <w:sz w:val="24"/>
          <w:szCs w:val="24"/>
        </w:rPr>
      </w:pPr>
      <w:r w:rsidRPr="006650B1">
        <w:rPr>
          <w:rFonts w:cstheme="minorHAnsi"/>
          <w:sz w:val="24"/>
          <w:szCs w:val="24"/>
        </w:rPr>
        <w:t>Barnehagekonsulenten kontrollere venteliste</w:t>
      </w:r>
    </w:p>
    <w:p w14:paraId="79ABBC76" w14:textId="77777777" w:rsidR="006650B1" w:rsidRPr="006650B1" w:rsidRDefault="006650B1" w:rsidP="006650B1">
      <w:pPr>
        <w:pStyle w:val="Listeavsnitt"/>
        <w:numPr>
          <w:ilvl w:val="0"/>
          <w:numId w:val="9"/>
        </w:numPr>
        <w:spacing w:line="256" w:lineRule="auto"/>
        <w:rPr>
          <w:rFonts w:cstheme="minorHAnsi"/>
          <w:sz w:val="24"/>
          <w:szCs w:val="24"/>
        </w:rPr>
      </w:pPr>
      <w:r w:rsidRPr="006650B1">
        <w:rPr>
          <w:rFonts w:cstheme="minorHAnsi"/>
          <w:sz w:val="24"/>
          <w:szCs w:val="24"/>
        </w:rPr>
        <w:t>Styrar får tilbakemelding på mail om kven som skal ha barnehageplass</w:t>
      </w:r>
    </w:p>
    <w:p w14:paraId="4C69F42D" w14:textId="77777777" w:rsidR="006650B1" w:rsidRPr="006650B1" w:rsidRDefault="006650B1" w:rsidP="006650B1">
      <w:pPr>
        <w:pStyle w:val="Listeavsnitt"/>
        <w:numPr>
          <w:ilvl w:val="0"/>
          <w:numId w:val="9"/>
        </w:numPr>
        <w:spacing w:line="256" w:lineRule="auto"/>
        <w:rPr>
          <w:rFonts w:cstheme="minorHAnsi"/>
          <w:sz w:val="24"/>
          <w:szCs w:val="24"/>
        </w:rPr>
      </w:pPr>
      <w:r w:rsidRPr="006650B1">
        <w:rPr>
          <w:rFonts w:cstheme="minorHAnsi"/>
          <w:sz w:val="24"/>
          <w:szCs w:val="24"/>
        </w:rPr>
        <w:t>Styrar oppretter tilbod – sjå prosedyre</w:t>
      </w:r>
    </w:p>
    <w:p w14:paraId="17C93F30" w14:textId="77777777" w:rsidR="006650B1" w:rsidRPr="006650B1" w:rsidRDefault="006650B1" w:rsidP="006650B1">
      <w:pPr>
        <w:pStyle w:val="Listeavsnitt"/>
        <w:numPr>
          <w:ilvl w:val="0"/>
          <w:numId w:val="9"/>
        </w:numPr>
        <w:spacing w:line="256" w:lineRule="auto"/>
        <w:rPr>
          <w:rFonts w:cstheme="minorHAnsi"/>
          <w:sz w:val="24"/>
          <w:szCs w:val="24"/>
        </w:rPr>
      </w:pPr>
      <w:r w:rsidRPr="006650B1">
        <w:rPr>
          <w:rFonts w:cstheme="minorHAnsi"/>
          <w:sz w:val="24"/>
          <w:szCs w:val="24"/>
        </w:rPr>
        <w:t>Hovudopptaket pågår frå 01.03. – 01.05.</w:t>
      </w:r>
    </w:p>
    <w:p w14:paraId="1E89C9F0" w14:textId="77777777" w:rsidR="006650B1" w:rsidRPr="006650B1" w:rsidRDefault="006650B1" w:rsidP="006650B1">
      <w:pPr>
        <w:pStyle w:val="Listeavsnitt"/>
        <w:rPr>
          <w:rFonts w:cstheme="minorHAnsi"/>
          <w:sz w:val="24"/>
          <w:szCs w:val="24"/>
        </w:rPr>
      </w:pPr>
    </w:p>
    <w:p w14:paraId="2714CA31" w14:textId="77777777" w:rsidR="006650B1" w:rsidRPr="006650B1" w:rsidRDefault="006650B1" w:rsidP="006650B1">
      <w:pPr>
        <w:pStyle w:val="Listeavsnitt"/>
        <w:rPr>
          <w:rFonts w:cstheme="minorHAnsi"/>
          <w:sz w:val="24"/>
          <w:szCs w:val="24"/>
        </w:rPr>
      </w:pPr>
    </w:p>
    <w:p w14:paraId="639D70A5" w14:textId="77777777" w:rsidR="006650B1" w:rsidRPr="006650B1" w:rsidRDefault="006650B1" w:rsidP="00E93FCE">
      <w:pPr>
        <w:pStyle w:val="Overskrift4"/>
      </w:pPr>
      <w:r w:rsidRPr="006650B1">
        <w:t>Etter hovudtopptak</w:t>
      </w:r>
    </w:p>
    <w:p w14:paraId="29F768A6" w14:textId="77777777" w:rsidR="006650B1" w:rsidRPr="006650B1" w:rsidRDefault="006650B1" w:rsidP="006650B1">
      <w:pPr>
        <w:pStyle w:val="Listeavsnitt"/>
        <w:numPr>
          <w:ilvl w:val="0"/>
          <w:numId w:val="9"/>
        </w:numPr>
        <w:spacing w:line="256" w:lineRule="auto"/>
        <w:rPr>
          <w:rFonts w:cstheme="minorHAnsi"/>
          <w:sz w:val="24"/>
          <w:szCs w:val="24"/>
        </w:rPr>
      </w:pPr>
      <w:r w:rsidRPr="006650B1">
        <w:rPr>
          <w:rFonts w:cstheme="minorHAnsi"/>
          <w:sz w:val="24"/>
          <w:szCs w:val="24"/>
        </w:rPr>
        <w:t>Fortløpande opptak gjennom heile barnehagåret</w:t>
      </w:r>
    </w:p>
    <w:p w14:paraId="137661B4" w14:textId="77777777" w:rsidR="006650B1" w:rsidRPr="006650B1" w:rsidRDefault="006650B1" w:rsidP="006650B1">
      <w:pPr>
        <w:pStyle w:val="Listeavsnitt"/>
        <w:numPr>
          <w:ilvl w:val="0"/>
          <w:numId w:val="9"/>
        </w:numPr>
        <w:spacing w:line="256" w:lineRule="auto"/>
        <w:rPr>
          <w:rFonts w:cstheme="minorHAnsi"/>
          <w:sz w:val="24"/>
          <w:szCs w:val="24"/>
        </w:rPr>
      </w:pPr>
      <w:r w:rsidRPr="006650B1">
        <w:rPr>
          <w:rFonts w:cstheme="minorHAnsi"/>
          <w:sz w:val="24"/>
          <w:szCs w:val="24"/>
        </w:rPr>
        <w:t>Borna står på venteliste heilt til dei får tilbod om barnehageplass</w:t>
      </w:r>
    </w:p>
    <w:p w14:paraId="3F8EEF1D" w14:textId="77777777" w:rsidR="006650B1" w:rsidRPr="006650B1" w:rsidRDefault="006650B1" w:rsidP="006650B1">
      <w:pPr>
        <w:rPr>
          <w:rFonts w:cstheme="minorHAnsi"/>
          <w:sz w:val="24"/>
          <w:szCs w:val="24"/>
        </w:rPr>
      </w:pPr>
    </w:p>
    <w:p w14:paraId="6977F244" w14:textId="77777777" w:rsidR="006650B1" w:rsidRPr="006650B1" w:rsidRDefault="006650B1" w:rsidP="00E93FCE">
      <w:pPr>
        <w:pStyle w:val="Overskrift3"/>
      </w:pPr>
      <w:bookmarkStart w:id="28" w:name="_Toc477174992"/>
      <w:r w:rsidRPr="006650B1">
        <w:t>Oppseiing barnehageplass</w:t>
      </w:r>
      <w:bookmarkEnd w:id="28"/>
    </w:p>
    <w:p w14:paraId="39960687" w14:textId="77777777" w:rsidR="006650B1" w:rsidRPr="006650B1" w:rsidRDefault="006650B1" w:rsidP="006650B1">
      <w:pPr>
        <w:rPr>
          <w:rFonts w:cstheme="minorHAnsi"/>
          <w:sz w:val="24"/>
          <w:szCs w:val="24"/>
        </w:rPr>
      </w:pPr>
      <w:r w:rsidRPr="006650B1">
        <w:rPr>
          <w:rFonts w:cstheme="minorHAnsi"/>
          <w:sz w:val="24"/>
          <w:szCs w:val="24"/>
        </w:rPr>
        <w:t xml:space="preserve">Det er ein månads oppseiingstid av barnehageplass </w:t>
      </w:r>
      <w:hyperlink r:id="rId29" w:history="1">
        <w:r w:rsidRPr="006650B1">
          <w:rPr>
            <w:rStyle w:val="Hyperkobling"/>
            <w:rFonts w:cstheme="minorHAnsi"/>
            <w:sz w:val="24"/>
            <w:szCs w:val="24"/>
          </w:rPr>
          <w:t>http://www.voss.kommune.no/Handlers/fh.ashx?MId1=11308&amp;FilId=15944</w:t>
        </w:r>
      </w:hyperlink>
      <w:r w:rsidRPr="006650B1">
        <w:rPr>
          <w:rFonts w:cstheme="minorHAnsi"/>
          <w:sz w:val="24"/>
          <w:szCs w:val="24"/>
        </w:rPr>
        <w:t>.                                               Det er styrar i den einskilde barnehage som mottek oppseiing av barnehageplass;</w:t>
      </w:r>
    </w:p>
    <w:p w14:paraId="4B852B21" w14:textId="77777777" w:rsidR="006650B1" w:rsidRPr="006650B1" w:rsidRDefault="006650B1" w:rsidP="006650B1">
      <w:pPr>
        <w:pStyle w:val="Listeavsnitt"/>
        <w:numPr>
          <w:ilvl w:val="0"/>
          <w:numId w:val="9"/>
        </w:numPr>
        <w:spacing w:line="256" w:lineRule="auto"/>
        <w:rPr>
          <w:rFonts w:cstheme="minorHAnsi"/>
          <w:sz w:val="24"/>
          <w:szCs w:val="24"/>
        </w:rPr>
      </w:pPr>
      <w:r w:rsidRPr="006650B1">
        <w:rPr>
          <w:rFonts w:cstheme="minorHAnsi"/>
          <w:sz w:val="24"/>
          <w:szCs w:val="24"/>
        </w:rPr>
        <w:t>foreldre seier opp barnehageplassen via ID-porten;</w:t>
      </w:r>
    </w:p>
    <w:p w14:paraId="4ED472C5" w14:textId="77777777" w:rsidR="006650B1" w:rsidRPr="006650B1" w:rsidRDefault="006650B1" w:rsidP="006650B1">
      <w:pPr>
        <w:pStyle w:val="Listeavsnitt"/>
        <w:numPr>
          <w:ilvl w:val="0"/>
          <w:numId w:val="9"/>
        </w:numPr>
        <w:spacing w:line="256" w:lineRule="auto"/>
        <w:rPr>
          <w:rFonts w:cstheme="minorHAnsi"/>
          <w:sz w:val="24"/>
          <w:szCs w:val="24"/>
        </w:rPr>
      </w:pPr>
      <w:r w:rsidRPr="006650B1">
        <w:rPr>
          <w:rFonts w:cstheme="minorHAnsi"/>
          <w:sz w:val="24"/>
          <w:szCs w:val="24"/>
        </w:rPr>
        <w:t>styrar får mail om at det ligg endringar inne på «godkjenn» punktet.</w:t>
      </w:r>
    </w:p>
    <w:p w14:paraId="4743CAFB" w14:textId="77777777" w:rsidR="006650B1" w:rsidRPr="006650B1" w:rsidRDefault="006650B1" w:rsidP="006650B1">
      <w:pPr>
        <w:pStyle w:val="Listeavsnitt"/>
        <w:numPr>
          <w:ilvl w:val="0"/>
          <w:numId w:val="9"/>
        </w:numPr>
        <w:spacing w:line="256" w:lineRule="auto"/>
        <w:rPr>
          <w:rFonts w:cstheme="minorHAnsi"/>
          <w:sz w:val="24"/>
          <w:szCs w:val="24"/>
        </w:rPr>
      </w:pPr>
      <w:r w:rsidRPr="006650B1">
        <w:rPr>
          <w:rFonts w:cstheme="minorHAnsi"/>
          <w:sz w:val="24"/>
          <w:szCs w:val="24"/>
        </w:rPr>
        <w:t>Styrar går inn på  «søknader»- «godkjenn» – og  godkjenner oppseiinga</w:t>
      </w:r>
    </w:p>
    <w:p w14:paraId="0ECEC9BE" w14:textId="77777777" w:rsidR="006650B1" w:rsidRPr="006650B1" w:rsidRDefault="006650B1" w:rsidP="006650B1">
      <w:pPr>
        <w:pStyle w:val="Listeavsnitt"/>
        <w:numPr>
          <w:ilvl w:val="0"/>
          <w:numId w:val="9"/>
        </w:numPr>
        <w:spacing w:line="256" w:lineRule="auto"/>
        <w:rPr>
          <w:rFonts w:cstheme="minorHAnsi"/>
          <w:sz w:val="24"/>
          <w:szCs w:val="24"/>
        </w:rPr>
      </w:pPr>
      <w:r w:rsidRPr="006650B1">
        <w:rPr>
          <w:rFonts w:cstheme="minorHAnsi"/>
          <w:sz w:val="24"/>
          <w:szCs w:val="24"/>
        </w:rPr>
        <w:t>Forelder får mail når styrar har godkjent oppseiing</w:t>
      </w:r>
    </w:p>
    <w:p w14:paraId="2E1E273C" w14:textId="77777777" w:rsidR="006650B1" w:rsidRPr="006650B1" w:rsidRDefault="006650B1" w:rsidP="006650B1">
      <w:pPr>
        <w:pStyle w:val="Listeavsnitt"/>
        <w:rPr>
          <w:rFonts w:cstheme="minorHAnsi"/>
          <w:b/>
          <w:sz w:val="24"/>
          <w:szCs w:val="24"/>
        </w:rPr>
      </w:pPr>
    </w:p>
    <w:p w14:paraId="55D3FEE3" w14:textId="77777777" w:rsidR="006650B1" w:rsidRPr="006650B1" w:rsidRDefault="006650B1" w:rsidP="006650B1">
      <w:pPr>
        <w:pStyle w:val="Listeavsnitt"/>
        <w:rPr>
          <w:rFonts w:cstheme="minorHAnsi"/>
          <w:b/>
          <w:sz w:val="24"/>
          <w:szCs w:val="24"/>
        </w:rPr>
      </w:pPr>
    </w:p>
    <w:p w14:paraId="40E63F5A" w14:textId="77777777" w:rsidR="006650B1" w:rsidRPr="006650B1" w:rsidRDefault="006650B1" w:rsidP="006650B1">
      <w:pPr>
        <w:pStyle w:val="Listeavsnitt"/>
        <w:rPr>
          <w:rFonts w:cstheme="minorHAnsi"/>
          <w:b/>
          <w:sz w:val="24"/>
          <w:szCs w:val="24"/>
        </w:rPr>
      </w:pPr>
    </w:p>
    <w:p w14:paraId="5C194752" w14:textId="77777777" w:rsidR="006650B1" w:rsidRPr="006650B1" w:rsidRDefault="006650B1" w:rsidP="006650B1">
      <w:pPr>
        <w:pStyle w:val="Listeavsnitt"/>
        <w:rPr>
          <w:rFonts w:cstheme="minorHAnsi"/>
          <w:b/>
          <w:sz w:val="24"/>
          <w:szCs w:val="24"/>
        </w:rPr>
      </w:pPr>
    </w:p>
    <w:p w14:paraId="50D1F6A5" w14:textId="77777777" w:rsidR="006650B1" w:rsidRPr="006650B1" w:rsidRDefault="006650B1" w:rsidP="006650B1">
      <w:pPr>
        <w:pStyle w:val="Listeavsnitt"/>
        <w:rPr>
          <w:rFonts w:cstheme="minorHAnsi"/>
          <w:b/>
          <w:sz w:val="24"/>
          <w:szCs w:val="24"/>
        </w:rPr>
      </w:pPr>
    </w:p>
    <w:p w14:paraId="21EFFA53" w14:textId="77777777" w:rsidR="006650B1" w:rsidRPr="006650B1" w:rsidRDefault="006650B1" w:rsidP="006650B1">
      <w:pPr>
        <w:pStyle w:val="Listeavsnitt"/>
        <w:rPr>
          <w:rFonts w:cstheme="minorHAnsi"/>
          <w:b/>
          <w:sz w:val="24"/>
          <w:szCs w:val="24"/>
        </w:rPr>
      </w:pPr>
    </w:p>
    <w:p w14:paraId="0E630897" w14:textId="77777777" w:rsidR="006650B1" w:rsidRPr="006650B1" w:rsidRDefault="006650B1" w:rsidP="006650B1">
      <w:pPr>
        <w:pStyle w:val="Listeavsnitt"/>
        <w:rPr>
          <w:rFonts w:cstheme="minorHAnsi"/>
          <w:b/>
          <w:sz w:val="24"/>
          <w:szCs w:val="24"/>
        </w:rPr>
      </w:pPr>
    </w:p>
    <w:p w14:paraId="084D3272" w14:textId="77777777" w:rsidR="006650B1" w:rsidRPr="006650B1" w:rsidRDefault="006650B1" w:rsidP="006650B1">
      <w:pPr>
        <w:pStyle w:val="Listeavsnitt"/>
        <w:rPr>
          <w:rFonts w:cstheme="minorHAnsi"/>
          <w:b/>
          <w:sz w:val="24"/>
          <w:szCs w:val="24"/>
        </w:rPr>
      </w:pPr>
    </w:p>
    <w:p w14:paraId="1494EBA0" w14:textId="77777777" w:rsidR="006650B1" w:rsidRPr="006650B1" w:rsidRDefault="006650B1" w:rsidP="006650B1">
      <w:pPr>
        <w:pStyle w:val="Listeavsnitt"/>
        <w:rPr>
          <w:rFonts w:cstheme="minorHAnsi"/>
          <w:b/>
          <w:sz w:val="24"/>
          <w:szCs w:val="24"/>
        </w:rPr>
      </w:pPr>
    </w:p>
    <w:p w14:paraId="3020130C" w14:textId="77777777" w:rsidR="006650B1" w:rsidRPr="006650B1" w:rsidRDefault="006650B1" w:rsidP="006650B1">
      <w:pPr>
        <w:pStyle w:val="Listeavsnitt"/>
        <w:rPr>
          <w:rFonts w:cstheme="minorHAnsi"/>
          <w:b/>
          <w:sz w:val="24"/>
          <w:szCs w:val="24"/>
        </w:rPr>
      </w:pPr>
    </w:p>
    <w:p w14:paraId="5987767E" w14:textId="77777777" w:rsidR="006650B1" w:rsidRPr="006650B1" w:rsidRDefault="006650B1" w:rsidP="006650B1">
      <w:pPr>
        <w:pStyle w:val="Listeavsnitt"/>
        <w:rPr>
          <w:rFonts w:cstheme="minorHAnsi"/>
          <w:b/>
          <w:sz w:val="24"/>
          <w:szCs w:val="24"/>
        </w:rPr>
      </w:pPr>
    </w:p>
    <w:p w14:paraId="3CD9B663" w14:textId="77777777" w:rsidR="006650B1" w:rsidRPr="006650B1" w:rsidRDefault="006650B1" w:rsidP="006650B1">
      <w:pPr>
        <w:pStyle w:val="Listeavsnitt"/>
        <w:rPr>
          <w:rFonts w:cstheme="minorHAnsi"/>
          <w:b/>
          <w:sz w:val="24"/>
          <w:szCs w:val="24"/>
        </w:rPr>
      </w:pPr>
    </w:p>
    <w:p w14:paraId="0736BC0D" w14:textId="77777777" w:rsidR="006650B1" w:rsidRPr="006650B1" w:rsidRDefault="006650B1" w:rsidP="006650B1">
      <w:pPr>
        <w:pStyle w:val="Listeavsnitt"/>
        <w:rPr>
          <w:rFonts w:cstheme="minorHAnsi"/>
          <w:b/>
          <w:sz w:val="24"/>
          <w:szCs w:val="24"/>
        </w:rPr>
      </w:pPr>
    </w:p>
    <w:p w14:paraId="59D8E828" w14:textId="77777777" w:rsidR="006650B1" w:rsidRPr="006650B1" w:rsidRDefault="006650B1" w:rsidP="006650B1">
      <w:pPr>
        <w:pStyle w:val="Listeavsnitt"/>
        <w:rPr>
          <w:rFonts w:cstheme="minorHAnsi"/>
          <w:b/>
          <w:sz w:val="24"/>
          <w:szCs w:val="24"/>
        </w:rPr>
      </w:pPr>
    </w:p>
    <w:p w14:paraId="714F3187" w14:textId="77777777" w:rsidR="006650B1" w:rsidRPr="006650B1" w:rsidRDefault="006650B1" w:rsidP="006650B1">
      <w:pPr>
        <w:pStyle w:val="Listeavsnitt"/>
        <w:rPr>
          <w:rFonts w:cstheme="minorHAnsi"/>
          <w:b/>
          <w:sz w:val="24"/>
          <w:szCs w:val="24"/>
        </w:rPr>
      </w:pPr>
    </w:p>
    <w:p w14:paraId="062BF092" w14:textId="77777777" w:rsidR="006650B1" w:rsidRPr="006650B1" w:rsidRDefault="006650B1" w:rsidP="00E93FCE">
      <w:pPr>
        <w:pStyle w:val="Overskrift3"/>
      </w:pPr>
      <w:bookmarkStart w:id="29" w:name="_Toc477174993"/>
      <w:r w:rsidRPr="006650B1">
        <w:t>Søknad om inntektsgradert betaling barnehage</w:t>
      </w:r>
      <w:bookmarkEnd w:id="29"/>
    </w:p>
    <w:p w14:paraId="5EB8D380" w14:textId="77777777" w:rsidR="006650B1" w:rsidRPr="006650B1" w:rsidRDefault="006650B1" w:rsidP="006650B1">
      <w:pPr>
        <w:rPr>
          <w:rFonts w:cstheme="minorHAnsi"/>
          <w:sz w:val="24"/>
          <w:szCs w:val="24"/>
        </w:rPr>
      </w:pPr>
      <w:r w:rsidRPr="006650B1">
        <w:rPr>
          <w:rFonts w:cstheme="minorHAnsi"/>
          <w:color w:val="000000"/>
          <w:sz w:val="24"/>
          <w:szCs w:val="24"/>
        </w:rPr>
        <w:t xml:space="preserve">Fra 1. august 2015 er det innført en ordning med 20 timars gratis kjernetid per veke for 4-og 5-åringer frå familiar med låg inntekt. Frå 1. august 2016 vart ordninga utvida slik at også 3- åringar frå familiar med låg inntekt har rett til gratis kjernetid.  Per desember 2016 var det    18 200 barn som fekk gratis kjernetid. For barnehageåret 2017/2018 vil inntektsgrensen være 428 000 kr. </w:t>
      </w:r>
      <w:hyperlink r:id="rId30" w:history="1">
        <w:r w:rsidRPr="006650B1">
          <w:rPr>
            <w:rStyle w:val="Hyperkobling"/>
            <w:rFonts w:cstheme="minorHAnsi"/>
            <w:sz w:val="24"/>
            <w:szCs w:val="24"/>
          </w:rPr>
          <w:t>https://lovdata.no/dokument/SF/forskrift/2005-12-16-1478</w:t>
        </w:r>
      </w:hyperlink>
    </w:p>
    <w:p w14:paraId="7396B3C2" w14:textId="77777777" w:rsidR="006650B1" w:rsidRPr="006650B1" w:rsidRDefault="006650B1" w:rsidP="006650B1">
      <w:pPr>
        <w:rPr>
          <w:rFonts w:cstheme="minorHAnsi"/>
          <w:sz w:val="24"/>
          <w:szCs w:val="24"/>
        </w:rPr>
      </w:pPr>
      <w:r w:rsidRPr="006650B1">
        <w:rPr>
          <w:rFonts w:cstheme="minorHAnsi"/>
          <w:sz w:val="24"/>
          <w:szCs w:val="24"/>
        </w:rPr>
        <w:t xml:space="preserve">På voss kommune si heimeside finn ein informasjon om ordninga, samt link til søknad om inntektsgradert betaling:  </w:t>
      </w:r>
      <w:hyperlink r:id="rId31" w:history="1">
        <w:r w:rsidRPr="006650B1">
          <w:rPr>
            <w:rStyle w:val="Hyperkobling"/>
            <w:rFonts w:cstheme="minorHAnsi"/>
            <w:sz w:val="24"/>
            <w:szCs w:val="24"/>
          </w:rPr>
          <w:t>http://www.voss.kommune.no/tenester/teknisk/planlegging/inntektsgradert-foreldrebetaling-i-barnehage.28491.aspx</w:t>
        </w:r>
      </w:hyperlink>
      <w:r w:rsidRPr="006650B1">
        <w:rPr>
          <w:rFonts w:cstheme="minorHAnsi"/>
          <w:sz w:val="24"/>
          <w:szCs w:val="24"/>
        </w:rPr>
        <w:t xml:space="preserve"> </w:t>
      </w:r>
    </w:p>
    <w:p w14:paraId="777B06A5" w14:textId="77777777" w:rsidR="006650B1" w:rsidRPr="006650B1" w:rsidRDefault="006650B1" w:rsidP="006650B1">
      <w:pPr>
        <w:rPr>
          <w:rFonts w:cstheme="minorHAnsi"/>
          <w:sz w:val="24"/>
          <w:szCs w:val="24"/>
        </w:rPr>
      </w:pPr>
    </w:p>
    <w:p w14:paraId="45BADACE" w14:textId="77777777" w:rsidR="006650B1" w:rsidRPr="006650B1" w:rsidRDefault="006650B1" w:rsidP="00E93FCE">
      <w:pPr>
        <w:pStyle w:val="Overskrift3"/>
      </w:pPr>
      <w:bookmarkStart w:id="30" w:name="_Toc477174994"/>
      <w:r w:rsidRPr="006650B1">
        <w:t>Rutinar i hypernet på sakshandsaming av inntektsgradert foreldrebetaling:</w:t>
      </w:r>
      <w:bookmarkEnd w:id="30"/>
    </w:p>
    <w:p w14:paraId="2C68FC36" w14:textId="77777777" w:rsidR="006650B1" w:rsidRPr="006650B1" w:rsidRDefault="006650B1" w:rsidP="006650B1">
      <w:pPr>
        <w:pStyle w:val="Listeavsnitt"/>
        <w:numPr>
          <w:ilvl w:val="0"/>
          <w:numId w:val="9"/>
        </w:numPr>
        <w:spacing w:line="256" w:lineRule="auto"/>
        <w:rPr>
          <w:rFonts w:cstheme="minorHAnsi"/>
          <w:sz w:val="24"/>
          <w:szCs w:val="24"/>
        </w:rPr>
      </w:pPr>
      <w:r w:rsidRPr="006650B1">
        <w:rPr>
          <w:rFonts w:cstheme="minorHAnsi"/>
          <w:sz w:val="24"/>
          <w:szCs w:val="24"/>
        </w:rPr>
        <w:t>Sakshandsamar går inn på «barnehage/SFO» - «Søknadar» – «inntekt» – «administrere inntekt» - «familiebilde» – «spørsmål» – for å sjekke om det er ein reel søknad og at barnet har barnehageplass</w:t>
      </w:r>
    </w:p>
    <w:p w14:paraId="52A06242" w14:textId="77777777" w:rsidR="006650B1" w:rsidRPr="006650B1" w:rsidRDefault="006650B1" w:rsidP="006650B1">
      <w:pPr>
        <w:pStyle w:val="Listeavsnitt"/>
        <w:numPr>
          <w:ilvl w:val="0"/>
          <w:numId w:val="9"/>
        </w:numPr>
        <w:spacing w:line="256" w:lineRule="auto"/>
        <w:rPr>
          <w:rFonts w:cstheme="minorHAnsi"/>
          <w:sz w:val="24"/>
          <w:szCs w:val="24"/>
        </w:rPr>
      </w:pPr>
      <w:r w:rsidRPr="006650B1">
        <w:rPr>
          <w:rFonts w:cstheme="minorHAnsi"/>
          <w:sz w:val="24"/>
          <w:szCs w:val="24"/>
        </w:rPr>
        <w:t>Sakshandsamar sender mail til føresatte der det står kva dokumentasjon som må sendes inn for at søknaden om inntektsgradert foreldrebetaling skal være komplett.</w:t>
      </w:r>
    </w:p>
    <w:p w14:paraId="6DE6521E" w14:textId="77777777" w:rsidR="006650B1" w:rsidRPr="006650B1" w:rsidRDefault="006650B1" w:rsidP="006650B1">
      <w:pPr>
        <w:pStyle w:val="Listeavsnitt"/>
        <w:numPr>
          <w:ilvl w:val="0"/>
          <w:numId w:val="9"/>
        </w:numPr>
        <w:spacing w:line="256" w:lineRule="auto"/>
        <w:rPr>
          <w:rFonts w:cstheme="minorHAnsi"/>
          <w:sz w:val="24"/>
          <w:szCs w:val="24"/>
        </w:rPr>
      </w:pPr>
      <w:r w:rsidRPr="006650B1">
        <w:rPr>
          <w:rFonts w:cstheme="minorHAnsi"/>
          <w:sz w:val="24"/>
          <w:szCs w:val="24"/>
        </w:rPr>
        <w:t>Når inntektsopplysningar er motteke og søkjar fyller vilkåra for inntektsgradert må sakshandsamar inn på hypernet -  «søknader» -  «inntekt» – «legg til» – legge inn namn – «endringsstart» – «arbeidssituasjon uspesifisert» – «godkjenn inntekt»  - «lagre»</w:t>
      </w:r>
    </w:p>
    <w:p w14:paraId="37E9486D" w14:textId="77777777" w:rsidR="006650B1" w:rsidRPr="006650B1" w:rsidRDefault="006650B1" w:rsidP="006650B1">
      <w:pPr>
        <w:pStyle w:val="Listeavsnitt"/>
        <w:numPr>
          <w:ilvl w:val="0"/>
          <w:numId w:val="9"/>
        </w:numPr>
        <w:spacing w:line="256" w:lineRule="auto"/>
        <w:rPr>
          <w:rFonts w:cstheme="minorHAnsi"/>
          <w:sz w:val="24"/>
          <w:szCs w:val="24"/>
          <w:lang w:val="nb-NO"/>
        </w:rPr>
      </w:pPr>
      <w:r w:rsidRPr="006650B1">
        <w:rPr>
          <w:rFonts w:cstheme="minorHAnsi"/>
          <w:sz w:val="24"/>
          <w:szCs w:val="24"/>
        </w:rPr>
        <w:t>«Søknader» - «inntekt» – «godkjenne» – «endringsstopp»: i tråd med vedtaket – «fyll ned» – «årsak for valgt handling»: skriv inn saksnummer – «lagre»</w:t>
      </w:r>
    </w:p>
    <w:p w14:paraId="0B8C5D6F" w14:textId="77777777" w:rsidR="006650B1" w:rsidRPr="006650B1" w:rsidRDefault="006650B1" w:rsidP="006650B1">
      <w:pPr>
        <w:pStyle w:val="Listeavsnitt"/>
        <w:numPr>
          <w:ilvl w:val="0"/>
          <w:numId w:val="9"/>
        </w:numPr>
        <w:spacing w:line="256" w:lineRule="auto"/>
        <w:rPr>
          <w:rFonts w:cstheme="minorHAnsi"/>
          <w:sz w:val="24"/>
          <w:szCs w:val="24"/>
        </w:rPr>
      </w:pPr>
      <w:r w:rsidRPr="006650B1">
        <w:rPr>
          <w:rFonts w:cstheme="minorHAnsi"/>
          <w:sz w:val="24"/>
          <w:szCs w:val="24"/>
        </w:rPr>
        <w:t>«Søknader» - «inntekt» – «avslår» – «årsak for valgt handling»  og skriv inn saksnummer.</w:t>
      </w:r>
    </w:p>
    <w:p w14:paraId="22E92B04" w14:textId="77777777" w:rsidR="006650B1" w:rsidRPr="006650B1" w:rsidRDefault="006650B1" w:rsidP="006650B1">
      <w:pPr>
        <w:pStyle w:val="Listeavsnitt"/>
        <w:rPr>
          <w:rFonts w:cstheme="minorHAnsi"/>
          <w:sz w:val="24"/>
          <w:szCs w:val="24"/>
        </w:rPr>
      </w:pPr>
    </w:p>
    <w:p w14:paraId="6623FB10" w14:textId="77777777" w:rsidR="006650B1" w:rsidRPr="006650B1" w:rsidRDefault="006650B1" w:rsidP="006650B1">
      <w:pPr>
        <w:rPr>
          <w:rFonts w:cstheme="minorHAnsi"/>
          <w:sz w:val="24"/>
          <w:szCs w:val="24"/>
        </w:rPr>
      </w:pPr>
    </w:p>
    <w:p w14:paraId="0D638103" w14:textId="77777777" w:rsidR="006650B1" w:rsidRPr="006650B1" w:rsidRDefault="006650B1" w:rsidP="006650B1">
      <w:pPr>
        <w:pStyle w:val="Listeavsnitt"/>
        <w:rPr>
          <w:rFonts w:cstheme="minorHAnsi"/>
          <w:sz w:val="24"/>
          <w:szCs w:val="24"/>
        </w:rPr>
      </w:pPr>
    </w:p>
    <w:p w14:paraId="3D590EA8" w14:textId="77777777" w:rsidR="006650B1" w:rsidRPr="006650B1" w:rsidRDefault="006650B1" w:rsidP="006650B1">
      <w:pPr>
        <w:rPr>
          <w:rFonts w:cstheme="minorHAnsi"/>
          <w:sz w:val="24"/>
          <w:szCs w:val="24"/>
        </w:rPr>
      </w:pPr>
    </w:p>
    <w:p w14:paraId="1C941036" w14:textId="77777777" w:rsidR="006650B1" w:rsidRPr="006650B1" w:rsidRDefault="006650B1" w:rsidP="006650B1">
      <w:pPr>
        <w:pStyle w:val="Listeavsnitt"/>
        <w:rPr>
          <w:rFonts w:cstheme="minorHAnsi"/>
          <w:sz w:val="24"/>
          <w:szCs w:val="24"/>
        </w:rPr>
      </w:pPr>
    </w:p>
    <w:p w14:paraId="773E9E89" w14:textId="77777777" w:rsidR="006650B1" w:rsidRPr="006650B1" w:rsidRDefault="006650B1" w:rsidP="006650B1">
      <w:pPr>
        <w:pStyle w:val="Listeavsnitt"/>
        <w:rPr>
          <w:rFonts w:cstheme="minorHAnsi"/>
          <w:sz w:val="24"/>
          <w:szCs w:val="24"/>
        </w:rPr>
      </w:pPr>
    </w:p>
    <w:p w14:paraId="3854F371" w14:textId="77777777" w:rsidR="006650B1" w:rsidRPr="006650B1" w:rsidRDefault="006650B1" w:rsidP="006650B1">
      <w:pPr>
        <w:pStyle w:val="Listeavsnitt"/>
        <w:rPr>
          <w:rFonts w:cstheme="minorHAnsi"/>
          <w:sz w:val="24"/>
          <w:szCs w:val="24"/>
        </w:rPr>
      </w:pPr>
    </w:p>
    <w:p w14:paraId="2E0C11B1" w14:textId="77777777" w:rsidR="006650B1" w:rsidRPr="006650B1" w:rsidRDefault="006650B1" w:rsidP="006650B1">
      <w:pPr>
        <w:pStyle w:val="Listeavsnitt"/>
        <w:rPr>
          <w:rFonts w:cstheme="minorHAnsi"/>
          <w:sz w:val="24"/>
          <w:szCs w:val="24"/>
        </w:rPr>
      </w:pPr>
    </w:p>
    <w:p w14:paraId="200F6C66" w14:textId="77777777" w:rsidR="006650B1" w:rsidRPr="006650B1" w:rsidRDefault="006650B1" w:rsidP="006650B1">
      <w:pPr>
        <w:pStyle w:val="Listeavsnitt"/>
        <w:rPr>
          <w:rFonts w:cstheme="minorHAnsi"/>
          <w:sz w:val="24"/>
          <w:szCs w:val="24"/>
        </w:rPr>
      </w:pPr>
    </w:p>
    <w:p w14:paraId="0ABE4845" w14:textId="77777777" w:rsidR="006650B1" w:rsidRPr="006650B1" w:rsidRDefault="006650B1" w:rsidP="006650B1">
      <w:pPr>
        <w:pStyle w:val="Listeavsnitt"/>
        <w:rPr>
          <w:rFonts w:cstheme="minorHAnsi"/>
          <w:sz w:val="24"/>
          <w:szCs w:val="24"/>
        </w:rPr>
      </w:pPr>
    </w:p>
    <w:p w14:paraId="40E72FEC" w14:textId="77777777" w:rsidR="006650B1" w:rsidRPr="006650B1" w:rsidRDefault="006650B1" w:rsidP="006650B1">
      <w:pPr>
        <w:pStyle w:val="Listeavsnitt"/>
        <w:rPr>
          <w:rFonts w:cstheme="minorHAnsi"/>
          <w:sz w:val="24"/>
          <w:szCs w:val="24"/>
        </w:rPr>
      </w:pPr>
    </w:p>
    <w:p w14:paraId="002634B3" w14:textId="77777777" w:rsidR="006650B1" w:rsidRPr="006650B1" w:rsidRDefault="006650B1" w:rsidP="006650B1">
      <w:pPr>
        <w:pStyle w:val="Listeavsnitt"/>
        <w:rPr>
          <w:rFonts w:cstheme="minorHAnsi"/>
          <w:sz w:val="24"/>
          <w:szCs w:val="24"/>
        </w:rPr>
      </w:pPr>
    </w:p>
    <w:p w14:paraId="54C060D6" w14:textId="77777777" w:rsidR="006650B1" w:rsidRPr="006650B1" w:rsidRDefault="006650B1" w:rsidP="006650B1">
      <w:pPr>
        <w:pStyle w:val="Listeavsnitt"/>
        <w:rPr>
          <w:rFonts w:cstheme="minorHAnsi"/>
          <w:sz w:val="24"/>
          <w:szCs w:val="24"/>
        </w:rPr>
      </w:pPr>
    </w:p>
    <w:p w14:paraId="734FD938" w14:textId="77777777" w:rsidR="006650B1" w:rsidRPr="006650B1" w:rsidRDefault="006650B1" w:rsidP="006650B1">
      <w:pPr>
        <w:pStyle w:val="Listeavsnitt"/>
        <w:rPr>
          <w:rFonts w:cstheme="minorHAnsi"/>
          <w:sz w:val="24"/>
          <w:szCs w:val="24"/>
        </w:rPr>
      </w:pPr>
    </w:p>
    <w:p w14:paraId="594D1BA6" w14:textId="77777777" w:rsidR="006650B1" w:rsidRPr="006650B1" w:rsidRDefault="006650B1" w:rsidP="006650B1">
      <w:pPr>
        <w:pStyle w:val="Listeavsnitt"/>
        <w:rPr>
          <w:rFonts w:cstheme="minorHAnsi"/>
          <w:sz w:val="24"/>
          <w:szCs w:val="24"/>
        </w:rPr>
      </w:pPr>
    </w:p>
    <w:p w14:paraId="7E2A9521" w14:textId="77777777" w:rsidR="006650B1" w:rsidRPr="006650B1" w:rsidRDefault="006650B1" w:rsidP="006650B1">
      <w:pPr>
        <w:rPr>
          <w:rFonts w:cstheme="minorHAnsi"/>
          <w:sz w:val="24"/>
          <w:szCs w:val="24"/>
        </w:rPr>
      </w:pPr>
    </w:p>
    <w:p w14:paraId="42A80D6C" w14:textId="77777777" w:rsidR="006650B1" w:rsidRPr="006650B1" w:rsidRDefault="006650B1" w:rsidP="00E93FCE">
      <w:pPr>
        <w:pStyle w:val="Overskrift2"/>
      </w:pPr>
      <w:bookmarkStart w:id="31" w:name="_Toc477174995"/>
      <w:r w:rsidRPr="006650B1">
        <w:t>Søknad SFO plass</w:t>
      </w:r>
      <w:bookmarkEnd w:id="31"/>
    </w:p>
    <w:p w14:paraId="4417BA95" w14:textId="77777777" w:rsidR="006650B1" w:rsidRPr="006650B1" w:rsidRDefault="006650B1" w:rsidP="006650B1">
      <w:pPr>
        <w:rPr>
          <w:rFonts w:cstheme="minorHAnsi"/>
          <w:sz w:val="24"/>
          <w:szCs w:val="24"/>
        </w:rPr>
      </w:pPr>
      <w:r w:rsidRPr="006650B1">
        <w:rPr>
          <w:rFonts w:cstheme="minorHAnsi"/>
          <w:sz w:val="24"/>
          <w:szCs w:val="24"/>
        </w:rPr>
        <w:t>Søknadsfrist for SFO i Voss kommune er 1. april. Voss kommune har tilbod om ordinær SFO og utvida SFO. Det er 2 månaders oppseiing på SFO plass.</w:t>
      </w:r>
      <w:r w:rsidRPr="006650B1">
        <w:rPr>
          <w:rFonts w:cstheme="minorHAnsi"/>
        </w:rPr>
        <w:t xml:space="preserve">, sjå vedtektene; </w:t>
      </w:r>
      <w:r w:rsidRPr="006650B1">
        <w:rPr>
          <w:rFonts w:cstheme="minorHAnsi"/>
          <w:sz w:val="24"/>
          <w:szCs w:val="24"/>
        </w:rPr>
        <w:t>http://www.voss.kommune.no/Handlers/fh.ashx?MId1=11281&amp;FilId=15706</w:t>
      </w:r>
    </w:p>
    <w:p w14:paraId="5D5DB181" w14:textId="77777777" w:rsidR="006650B1" w:rsidRPr="006650B1" w:rsidRDefault="006650B1" w:rsidP="006650B1">
      <w:pPr>
        <w:rPr>
          <w:rFonts w:cstheme="minorHAnsi"/>
          <w:sz w:val="24"/>
          <w:szCs w:val="24"/>
        </w:rPr>
      </w:pPr>
      <w:r w:rsidRPr="006650B1">
        <w:rPr>
          <w:rFonts w:cstheme="minorHAnsi"/>
          <w:sz w:val="24"/>
          <w:szCs w:val="24"/>
        </w:rPr>
        <w:t xml:space="preserve">Føresatte søkjer via Voss kommune si heimeside og sender inn søknad om SFO på </w:t>
      </w:r>
      <w:hyperlink r:id="rId32" w:history="1">
        <w:r w:rsidRPr="006650B1">
          <w:rPr>
            <w:rStyle w:val="Hyperkobling"/>
            <w:rFonts w:cstheme="minorHAnsi"/>
            <w:sz w:val="24"/>
            <w:szCs w:val="24"/>
          </w:rPr>
          <w:t>https://voss.ist-asp.com/</w:t>
        </w:r>
      </w:hyperlink>
      <w:r w:rsidRPr="006650B1">
        <w:rPr>
          <w:rFonts w:cstheme="minorHAnsi"/>
          <w:sz w:val="24"/>
          <w:szCs w:val="24"/>
        </w:rPr>
        <w:t xml:space="preserve">, denne søknaden vert registrert i Hypernet </w:t>
      </w:r>
    </w:p>
    <w:p w14:paraId="6E6F97B9" w14:textId="77777777" w:rsidR="006650B1" w:rsidRPr="006650B1" w:rsidRDefault="006650B1" w:rsidP="006650B1">
      <w:pPr>
        <w:rPr>
          <w:rFonts w:cstheme="minorHAnsi"/>
          <w:sz w:val="24"/>
          <w:szCs w:val="24"/>
        </w:rPr>
      </w:pPr>
      <w:r w:rsidRPr="006650B1">
        <w:rPr>
          <w:rFonts w:cstheme="minorHAnsi"/>
          <w:sz w:val="24"/>
          <w:szCs w:val="24"/>
        </w:rPr>
        <w:t>Når søknaden er registrert i Hypernet får skulen mail og må inn for å godkjenne SFO søknadene som deretter vert overført til venteliste.</w:t>
      </w:r>
    </w:p>
    <w:p w14:paraId="4A1C89B2" w14:textId="77777777" w:rsidR="006650B1" w:rsidRPr="006650B1" w:rsidRDefault="006650B1" w:rsidP="006650B1">
      <w:pPr>
        <w:rPr>
          <w:rFonts w:cstheme="minorHAnsi"/>
          <w:sz w:val="24"/>
          <w:szCs w:val="24"/>
        </w:rPr>
      </w:pPr>
      <w:r w:rsidRPr="006650B1">
        <w:rPr>
          <w:rFonts w:cstheme="minorHAnsi"/>
          <w:sz w:val="24"/>
          <w:szCs w:val="24"/>
        </w:rPr>
        <w:t>For å gje tilbod om SFO gjer skulen følgjande i hypernet;</w:t>
      </w:r>
    </w:p>
    <w:p w14:paraId="43DB444F" w14:textId="77777777" w:rsidR="006650B1" w:rsidRPr="006650B1" w:rsidRDefault="006650B1" w:rsidP="006650B1">
      <w:pPr>
        <w:pStyle w:val="Listeavsnitt"/>
        <w:numPr>
          <w:ilvl w:val="0"/>
          <w:numId w:val="9"/>
        </w:numPr>
        <w:spacing w:line="256" w:lineRule="auto"/>
        <w:rPr>
          <w:rFonts w:cstheme="minorHAnsi"/>
          <w:sz w:val="24"/>
          <w:szCs w:val="24"/>
        </w:rPr>
      </w:pPr>
      <w:r w:rsidRPr="006650B1">
        <w:rPr>
          <w:rFonts w:cstheme="minorHAnsi"/>
          <w:sz w:val="24"/>
          <w:szCs w:val="24"/>
        </w:rPr>
        <w:t>Barnehage/SFO – venteliste – tilbod                                                                             Det blir sendt ut melding til foresatte om tilbodet. Foresatte har frist på 8 dager på å svare, viss skulen ikkje har motteke svar innan 6 dager, blir det sendt ut ei påminning pr mail</w:t>
      </w:r>
    </w:p>
    <w:p w14:paraId="4DD871F3" w14:textId="77777777" w:rsidR="006650B1" w:rsidRPr="006650B1" w:rsidRDefault="006650B1" w:rsidP="006650B1">
      <w:pPr>
        <w:rPr>
          <w:rFonts w:cstheme="minorHAnsi"/>
          <w:sz w:val="24"/>
          <w:szCs w:val="24"/>
        </w:rPr>
      </w:pPr>
      <w:r w:rsidRPr="006650B1">
        <w:rPr>
          <w:rFonts w:cstheme="minorHAnsi"/>
          <w:sz w:val="24"/>
          <w:szCs w:val="24"/>
        </w:rPr>
        <w:t xml:space="preserve">Når ein foresatt har takka ja –  får skulen mail og skal plassere bornet i SFO; </w:t>
      </w:r>
    </w:p>
    <w:p w14:paraId="03985CA9" w14:textId="77777777" w:rsidR="006650B1" w:rsidRPr="006650B1" w:rsidRDefault="006650B1" w:rsidP="006650B1">
      <w:pPr>
        <w:pStyle w:val="Listeavsnitt"/>
        <w:numPr>
          <w:ilvl w:val="0"/>
          <w:numId w:val="9"/>
        </w:numPr>
        <w:spacing w:line="256" w:lineRule="auto"/>
        <w:rPr>
          <w:rFonts w:cstheme="minorHAnsi"/>
          <w:sz w:val="24"/>
          <w:szCs w:val="24"/>
        </w:rPr>
      </w:pPr>
      <w:r w:rsidRPr="006650B1">
        <w:rPr>
          <w:rFonts w:cstheme="minorHAnsi"/>
          <w:sz w:val="24"/>
          <w:szCs w:val="24"/>
        </w:rPr>
        <w:t>Barnehage/SFO – venteliste – plassere.</w:t>
      </w:r>
    </w:p>
    <w:p w14:paraId="072769A8" w14:textId="77777777" w:rsidR="006650B1" w:rsidRPr="006650B1" w:rsidRDefault="006650B1" w:rsidP="006650B1">
      <w:pPr>
        <w:rPr>
          <w:rFonts w:cstheme="minorHAnsi"/>
          <w:sz w:val="24"/>
          <w:szCs w:val="24"/>
        </w:rPr>
      </w:pPr>
      <w:r w:rsidRPr="006650B1">
        <w:rPr>
          <w:rFonts w:cstheme="minorHAnsi"/>
          <w:sz w:val="24"/>
          <w:szCs w:val="24"/>
        </w:rPr>
        <w:t xml:space="preserve">Dersom foresatte ynskjer å sei opp plass eller endre type plass gjer dei det via ID-porten, og skulen får mail om endringen som foresatte ynskjer. For å behandle søknad om endring/oppseiing gjer skulen følgjande; </w:t>
      </w:r>
    </w:p>
    <w:p w14:paraId="0E0D1698" w14:textId="77777777" w:rsidR="006650B1" w:rsidRPr="006650B1" w:rsidRDefault="006650B1" w:rsidP="006650B1">
      <w:pPr>
        <w:pStyle w:val="Listeavsnitt"/>
        <w:numPr>
          <w:ilvl w:val="0"/>
          <w:numId w:val="9"/>
        </w:numPr>
        <w:spacing w:line="256" w:lineRule="auto"/>
        <w:rPr>
          <w:rFonts w:cstheme="minorHAnsi"/>
          <w:sz w:val="24"/>
          <w:szCs w:val="24"/>
        </w:rPr>
      </w:pPr>
      <w:r w:rsidRPr="006650B1">
        <w:rPr>
          <w:rFonts w:cstheme="minorHAnsi"/>
          <w:sz w:val="24"/>
          <w:szCs w:val="24"/>
        </w:rPr>
        <w:t>Barnehage/SFO – godkjenne  - godkjenne oppseiing av plass el. godkjenn endring av plass.</w:t>
      </w:r>
    </w:p>
    <w:p w14:paraId="2728806A" w14:textId="77777777" w:rsidR="006650B1" w:rsidRPr="006650B1" w:rsidRDefault="006650B1" w:rsidP="006650B1">
      <w:pPr>
        <w:rPr>
          <w:rFonts w:cstheme="minorHAnsi"/>
          <w:b/>
          <w:sz w:val="24"/>
          <w:szCs w:val="24"/>
        </w:rPr>
      </w:pPr>
    </w:p>
    <w:p w14:paraId="57D32904" w14:textId="77777777" w:rsidR="006650B1" w:rsidRPr="006650B1" w:rsidRDefault="006650B1" w:rsidP="006650B1">
      <w:pPr>
        <w:rPr>
          <w:rFonts w:cstheme="minorHAnsi"/>
          <w:b/>
          <w:sz w:val="24"/>
          <w:szCs w:val="24"/>
        </w:rPr>
      </w:pPr>
    </w:p>
    <w:p w14:paraId="5AD9555E" w14:textId="77777777" w:rsidR="006650B1" w:rsidRPr="006650B1" w:rsidRDefault="006650B1" w:rsidP="006650B1">
      <w:pPr>
        <w:rPr>
          <w:rFonts w:cstheme="minorHAnsi"/>
          <w:b/>
          <w:sz w:val="24"/>
          <w:szCs w:val="24"/>
        </w:rPr>
      </w:pPr>
    </w:p>
    <w:p w14:paraId="5EACEBF6" w14:textId="77777777" w:rsidR="006650B1" w:rsidRPr="006650B1" w:rsidRDefault="006650B1" w:rsidP="006650B1">
      <w:pPr>
        <w:rPr>
          <w:rFonts w:cstheme="minorHAnsi"/>
          <w:b/>
          <w:sz w:val="24"/>
          <w:szCs w:val="24"/>
        </w:rPr>
      </w:pPr>
    </w:p>
    <w:p w14:paraId="2AE51D07" w14:textId="77777777" w:rsidR="006650B1" w:rsidRPr="006650B1" w:rsidRDefault="006650B1" w:rsidP="006650B1">
      <w:pPr>
        <w:rPr>
          <w:rFonts w:cstheme="minorHAnsi"/>
          <w:b/>
          <w:sz w:val="24"/>
          <w:szCs w:val="24"/>
        </w:rPr>
      </w:pPr>
    </w:p>
    <w:p w14:paraId="32975529" w14:textId="77777777" w:rsidR="006650B1" w:rsidRPr="006650B1" w:rsidRDefault="006650B1" w:rsidP="006650B1">
      <w:pPr>
        <w:rPr>
          <w:rFonts w:cstheme="minorHAnsi"/>
          <w:b/>
          <w:sz w:val="24"/>
          <w:szCs w:val="24"/>
        </w:rPr>
      </w:pPr>
    </w:p>
    <w:p w14:paraId="72AAC189" w14:textId="77777777" w:rsidR="006650B1" w:rsidRPr="006650B1" w:rsidRDefault="006650B1" w:rsidP="006650B1">
      <w:pPr>
        <w:rPr>
          <w:rFonts w:cstheme="minorHAnsi"/>
          <w:b/>
          <w:sz w:val="24"/>
          <w:szCs w:val="24"/>
        </w:rPr>
      </w:pPr>
    </w:p>
    <w:p w14:paraId="1BCF9517" w14:textId="77777777" w:rsidR="006650B1" w:rsidRPr="006650B1" w:rsidRDefault="006650B1" w:rsidP="006650B1">
      <w:pPr>
        <w:rPr>
          <w:rFonts w:cstheme="minorHAnsi"/>
          <w:b/>
          <w:sz w:val="24"/>
          <w:szCs w:val="24"/>
        </w:rPr>
      </w:pPr>
    </w:p>
    <w:p w14:paraId="059751A0" w14:textId="77777777" w:rsidR="006650B1" w:rsidRPr="006650B1" w:rsidRDefault="006650B1" w:rsidP="006650B1">
      <w:pPr>
        <w:rPr>
          <w:rFonts w:cstheme="minorHAnsi"/>
          <w:b/>
          <w:sz w:val="24"/>
          <w:szCs w:val="24"/>
        </w:rPr>
      </w:pPr>
    </w:p>
    <w:p w14:paraId="1923186E" w14:textId="77777777" w:rsidR="006650B1" w:rsidRPr="006650B1" w:rsidRDefault="006650B1" w:rsidP="006650B1">
      <w:pPr>
        <w:rPr>
          <w:rFonts w:cstheme="minorHAnsi"/>
          <w:b/>
          <w:sz w:val="24"/>
          <w:szCs w:val="24"/>
        </w:rPr>
      </w:pPr>
    </w:p>
    <w:p w14:paraId="726CFB5D" w14:textId="77777777" w:rsidR="006650B1" w:rsidRPr="006650B1" w:rsidRDefault="006650B1" w:rsidP="006650B1">
      <w:pPr>
        <w:rPr>
          <w:rFonts w:cstheme="minorHAnsi"/>
          <w:b/>
          <w:sz w:val="24"/>
          <w:szCs w:val="24"/>
        </w:rPr>
      </w:pPr>
    </w:p>
    <w:p w14:paraId="59F422F5" w14:textId="77777777" w:rsidR="006650B1" w:rsidRPr="006650B1" w:rsidRDefault="006650B1" w:rsidP="006650B1">
      <w:pPr>
        <w:rPr>
          <w:rFonts w:cstheme="minorHAnsi"/>
          <w:b/>
          <w:sz w:val="24"/>
          <w:szCs w:val="24"/>
        </w:rPr>
      </w:pPr>
    </w:p>
    <w:p w14:paraId="05EDFABB" w14:textId="77777777" w:rsidR="006650B1" w:rsidRPr="006650B1" w:rsidRDefault="006650B1" w:rsidP="006650B1">
      <w:pPr>
        <w:rPr>
          <w:rFonts w:cstheme="minorHAnsi"/>
          <w:b/>
          <w:sz w:val="24"/>
          <w:szCs w:val="24"/>
        </w:rPr>
      </w:pPr>
    </w:p>
    <w:p w14:paraId="15B896BA" w14:textId="77777777" w:rsidR="006650B1" w:rsidRPr="006650B1" w:rsidRDefault="006650B1" w:rsidP="006650B1">
      <w:pPr>
        <w:rPr>
          <w:rFonts w:cstheme="minorHAnsi"/>
          <w:b/>
          <w:sz w:val="24"/>
          <w:szCs w:val="24"/>
        </w:rPr>
      </w:pPr>
    </w:p>
    <w:p w14:paraId="657B1949" w14:textId="77777777" w:rsidR="006650B1" w:rsidRPr="006650B1" w:rsidRDefault="006650B1" w:rsidP="00E93FCE">
      <w:pPr>
        <w:pStyle w:val="Overskrift2"/>
      </w:pPr>
      <w:bookmarkStart w:id="32" w:name="_Toc477174996"/>
      <w:r w:rsidRPr="006650B1">
        <w:t>Faktura barnehage og SFO</w:t>
      </w:r>
      <w:bookmarkEnd w:id="32"/>
    </w:p>
    <w:p w14:paraId="3E85FCCE" w14:textId="77777777" w:rsidR="006650B1" w:rsidRPr="006650B1" w:rsidRDefault="006650B1" w:rsidP="006650B1">
      <w:pPr>
        <w:rPr>
          <w:rFonts w:cstheme="minorHAnsi"/>
          <w:sz w:val="24"/>
          <w:szCs w:val="24"/>
        </w:rPr>
      </w:pPr>
      <w:r w:rsidRPr="006650B1">
        <w:rPr>
          <w:rFonts w:cstheme="minorHAnsi"/>
          <w:sz w:val="24"/>
          <w:szCs w:val="24"/>
        </w:rPr>
        <w:t>Sakshandsamar i kommunalavdeling oppvekst har ansvar for å kontrollere faktura for barnehage og SFO i Voss kommune før dei blir sendt ut til føresatte. Faktura vert sendt ut    25. kvar månad og er to månader i forkant. Det betyr at i mars månad så sender me ut faktura for mai månad med forfall 1. mai.</w:t>
      </w:r>
    </w:p>
    <w:p w14:paraId="35404B45" w14:textId="77777777" w:rsidR="006650B1" w:rsidRPr="006650B1" w:rsidRDefault="006650B1" w:rsidP="00E93FCE">
      <w:pPr>
        <w:pStyle w:val="Overskrift3"/>
      </w:pPr>
      <w:r w:rsidRPr="006650B1">
        <w:tab/>
      </w:r>
      <w:bookmarkStart w:id="33" w:name="_Toc477174997"/>
      <w:r w:rsidRPr="006650B1">
        <w:t>Rutine hypernet – faktura:</w:t>
      </w:r>
      <w:bookmarkEnd w:id="33"/>
    </w:p>
    <w:p w14:paraId="7E946723" w14:textId="77777777" w:rsidR="006650B1" w:rsidRPr="006650B1" w:rsidRDefault="006650B1" w:rsidP="006650B1">
      <w:pPr>
        <w:pStyle w:val="Listeavsnitt"/>
        <w:numPr>
          <w:ilvl w:val="0"/>
          <w:numId w:val="9"/>
        </w:numPr>
        <w:spacing w:line="256" w:lineRule="auto"/>
        <w:rPr>
          <w:rFonts w:cstheme="minorHAnsi"/>
          <w:sz w:val="24"/>
          <w:szCs w:val="24"/>
        </w:rPr>
      </w:pPr>
      <w:r w:rsidRPr="006650B1">
        <w:rPr>
          <w:rFonts w:cstheme="minorHAnsi"/>
          <w:sz w:val="24"/>
          <w:szCs w:val="24"/>
        </w:rPr>
        <w:t>For å kontrollere faktura går saksbehandlar inn på «faktureringssystem» – «berekning» – «berekningsmodell» –« legg til periode» – «next» – «berekne»</w:t>
      </w:r>
    </w:p>
    <w:p w14:paraId="1E459816" w14:textId="77777777" w:rsidR="006650B1" w:rsidRPr="006650B1" w:rsidRDefault="006650B1" w:rsidP="006650B1">
      <w:pPr>
        <w:pStyle w:val="Listeavsnitt"/>
        <w:numPr>
          <w:ilvl w:val="0"/>
          <w:numId w:val="9"/>
        </w:numPr>
        <w:spacing w:line="256" w:lineRule="auto"/>
        <w:rPr>
          <w:rFonts w:cstheme="minorHAnsi"/>
          <w:sz w:val="24"/>
          <w:szCs w:val="24"/>
        </w:rPr>
      </w:pPr>
      <w:r w:rsidRPr="006650B1">
        <w:rPr>
          <w:rFonts w:cstheme="minorHAnsi"/>
          <w:sz w:val="24"/>
          <w:szCs w:val="24"/>
        </w:rPr>
        <w:t>Når riktig periode er berekna får styrar/kontorpersonale melding om at dei skal kontrollere si eining,  då går dei inn på «fakturasystem» –« berekning» – markerer rett periode – trykker på filter slik at dei får opp sin barnehage/skule – så sjekker dei at faktura stemmer</w:t>
      </w:r>
    </w:p>
    <w:p w14:paraId="6EE84CE5" w14:textId="77777777" w:rsidR="006650B1" w:rsidRPr="006650B1" w:rsidRDefault="006650B1" w:rsidP="006650B1">
      <w:pPr>
        <w:pStyle w:val="Listeavsnitt"/>
        <w:numPr>
          <w:ilvl w:val="0"/>
          <w:numId w:val="9"/>
        </w:numPr>
        <w:spacing w:line="256" w:lineRule="auto"/>
        <w:rPr>
          <w:rFonts w:cstheme="minorHAnsi"/>
          <w:sz w:val="24"/>
          <w:szCs w:val="24"/>
        </w:rPr>
      </w:pPr>
      <w:r w:rsidRPr="006650B1">
        <w:rPr>
          <w:rFonts w:cstheme="minorHAnsi"/>
          <w:sz w:val="24"/>
          <w:szCs w:val="24"/>
        </w:rPr>
        <w:t>Når aller barnehagane/skulane har gjeve beskjed om at faktura er ok så skal sakshandsamar overføre grunnlaget til økonomiavdeling og Visma;  Då byrjar ein på  « faktureringssystem» – «berekning» - markerer  rett periode – trykker «lag integrasjonsdata» – «lag grunnlag for integrasjon» –«berekningsbilde» - «integrasjonsdata» – «filer» –  «fakturagrunnlag» - «last ned» – lagre som</w:t>
      </w:r>
    </w:p>
    <w:p w14:paraId="60DAE347" w14:textId="77777777" w:rsidR="006650B1" w:rsidRDefault="006650B1" w:rsidP="006650B1">
      <w:pPr>
        <w:pStyle w:val="Listeavsnitt"/>
        <w:rPr>
          <w:rFonts w:ascii="Times New Roman" w:hAnsi="Times New Roman" w:cs="Times New Roman"/>
          <w:b/>
          <w:sz w:val="24"/>
          <w:szCs w:val="24"/>
        </w:rPr>
      </w:pPr>
    </w:p>
    <w:p w14:paraId="484DFED2" w14:textId="77777777" w:rsidR="00CC11AA" w:rsidRDefault="00CC11AA"/>
    <w:sectPr w:rsidR="00CC11A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0E6FAE"/>
    <w:multiLevelType w:val="hybridMultilevel"/>
    <w:tmpl w:val="21A2A82A"/>
    <w:lvl w:ilvl="0" w:tplc="4008CDD0">
      <w:numFmt w:val="bullet"/>
      <w:lvlText w:val="-"/>
      <w:lvlJc w:val="left"/>
      <w:pPr>
        <w:ind w:left="720" w:hanging="360"/>
      </w:pPr>
      <w:rPr>
        <w:rFonts w:ascii="Calibri" w:eastAsiaTheme="minorHAnsi" w:hAnsi="Calibri" w:cs="Calibri" w:hint="default"/>
      </w:rPr>
    </w:lvl>
    <w:lvl w:ilvl="1" w:tplc="08140003" w:tentative="1">
      <w:start w:val="1"/>
      <w:numFmt w:val="bullet"/>
      <w:lvlText w:val="o"/>
      <w:lvlJc w:val="left"/>
      <w:pPr>
        <w:ind w:left="1440" w:hanging="360"/>
      </w:pPr>
      <w:rPr>
        <w:rFonts w:ascii="Courier New" w:hAnsi="Courier New" w:cs="Courier New" w:hint="default"/>
      </w:rPr>
    </w:lvl>
    <w:lvl w:ilvl="2" w:tplc="08140005" w:tentative="1">
      <w:start w:val="1"/>
      <w:numFmt w:val="bullet"/>
      <w:lvlText w:val=""/>
      <w:lvlJc w:val="left"/>
      <w:pPr>
        <w:ind w:left="2160" w:hanging="360"/>
      </w:pPr>
      <w:rPr>
        <w:rFonts w:ascii="Wingdings" w:hAnsi="Wingdings" w:hint="default"/>
      </w:rPr>
    </w:lvl>
    <w:lvl w:ilvl="3" w:tplc="08140001" w:tentative="1">
      <w:start w:val="1"/>
      <w:numFmt w:val="bullet"/>
      <w:lvlText w:val=""/>
      <w:lvlJc w:val="left"/>
      <w:pPr>
        <w:ind w:left="2880" w:hanging="360"/>
      </w:pPr>
      <w:rPr>
        <w:rFonts w:ascii="Symbol" w:hAnsi="Symbol" w:hint="default"/>
      </w:rPr>
    </w:lvl>
    <w:lvl w:ilvl="4" w:tplc="08140003" w:tentative="1">
      <w:start w:val="1"/>
      <w:numFmt w:val="bullet"/>
      <w:lvlText w:val="o"/>
      <w:lvlJc w:val="left"/>
      <w:pPr>
        <w:ind w:left="3600" w:hanging="360"/>
      </w:pPr>
      <w:rPr>
        <w:rFonts w:ascii="Courier New" w:hAnsi="Courier New" w:cs="Courier New" w:hint="default"/>
      </w:rPr>
    </w:lvl>
    <w:lvl w:ilvl="5" w:tplc="08140005" w:tentative="1">
      <w:start w:val="1"/>
      <w:numFmt w:val="bullet"/>
      <w:lvlText w:val=""/>
      <w:lvlJc w:val="left"/>
      <w:pPr>
        <w:ind w:left="4320" w:hanging="360"/>
      </w:pPr>
      <w:rPr>
        <w:rFonts w:ascii="Wingdings" w:hAnsi="Wingdings" w:hint="default"/>
      </w:rPr>
    </w:lvl>
    <w:lvl w:ilvl="6" w:tplc="08140001" w:tentative="1">
      <w:start w:val="1"/>
      <w:numFmt w:val="bullet"/>
      <w:lvlText w:val=""/>
      <w:lvlJc w:val="left"/>
      <w:pPr>
        <w:ind w:left="5040" w:hanging="360"/>
      </w:pPr>
      <w:rPr>
        <w:rFonts w:ascii="Symbol" w:hAnsi="Symbol" w:hint="default"/>
      </w:rPr>
    </w:lvl>
    <w:lvl w:ilvl="7" w:tplc="08140003" w:tentative="1">
      <w:start w:val="1"/>
      <w:numFmt w:val="bullet"/>
      <w:lvlText w:val="o"/>
      <w:lvlJc w:val="left"/>
      <w:pPr>
        <w:ind w:left="5760" w:hanging="360"/>
      </w:pPr>
      <w:rPr>
        <w:rFonts w:ascii="Courier New" w:hAnsi="Courier New" w:cs="Courier New" w:hint="default"/>
      </w:rPr>
    </w:lvl>
    <w:lvl w:ilvl="8" w:tplc="08140005" w:tentative="1">
      <w:start w:val="1"/>
      <w:numFmt w:val="bullet"/>
      <w:lvlText w:val=""/>
      <w:lvlJc w:val="left"/>
      <w:pPr>
        <w:ind w:left="6480" w:hanging="360"/>
      </w:pPr>
      <w:rPr>
        <w:rFonts w:ascii="Wingdings" w:hAnsi="Wingdings" w:hint="default"/>
      </w:rPr>
    </w:lvl>
  </w:abstractNum>
  <w:abstractNum w:abstractNumId="1" w15:restartNumberingAfterBreak="0">
    <w:nsid w:val="13D7587A"/>
    <w:multiLevelType w:val="hybridMultilevel"/>
    <w:tmpl w:val="10AAA0E4"/>
    <w:lvl w:ilvl="0" w:tplc="FAAA051A">
      <w:numFmt w:val="bullet"/>
      <w:lvlText w:val=""/>
      <w:lvlJc w:val="left"/>
      <w:pPr>
        <w:ind w:left="720" w:hanging="360"/>
      </w:pPr>
      <w:rPr>
        <w:rFonts w:ascii="Symbol" w:eastAsiaTheme="minorHAnsi" w:hAnsi="Symbol" w:cstheme="minorBidi" w:hint="default"/>
      </w:rPr>
    </w:lvl>
    <w:lvl w:ilvl="1" w:tplc="08140003">
      <w:start w:val="1"/>
      <w:numFmt w:val="bullet"/>
      <w:lvlText w:val="o"/>
      <w:lvlJc w:val="left"/>
      <w:pPr>
        <w:ind w:left="1440" w:hanging="360"/>
      </w:pPr>
      <w:rPr>
        <w:rFonts w:ascii="Courier New" w:hAnsi="Courier New" w:cs="Courier New" w:hint="default"/>
      </w:rPr>
    </w:lvl>
    <w:lvl w:ilvl="2" w:tplc="08140005">
      <w:start w:val="1"/>
      <w:numFmt w:val="bullet"/>
      <w:lvlText w:val=""/>
      <w:lvlJc w:val="left"/>
      <w:pPr>
        <w:ind w:left="2160" w:hanging="360"/>
      </w:pPr>
      <w:rPr>
        <w:rFonts w:ascii="Wingdings" w:hAnsi="Wingdings" w:hint="default"/>
      </w:rPr>
    </w:lvl>
    <w:lvl w:ilvl="3" w:tplc="08140001">
      <w:start w:val="1"/>
      <w:numFmt w:val="bullet"/>
      <w:lvlText w:val=""/>
      <w:lvlJc w:val="left"/>
      <w:pPr>
        <w:ind w:left="2880" w:hanging="360"/>
      </w:pPr>
      <w:rPr>
        <w:rFonts w:ascii="Symbol" w:hAnsi="Symbol" w:hint="default"/>
      </w:rPr>
    </w:lvl>
    <w:lvl w:ilvl="4" w:tplc="08140003">
      <w:start w:val="1"/>
      <w:numFmt w:val="bullet"/>
      <w:lvlText w:val="o"/>
      <w:lvlJc w:val="left"/>
      <w:pPr>
        <w:ind w:left="3600" w:hanging="360"/>
      </w:pPr>
      <w:rPr>
        <w:rFonts w:ascii="Courier New" w:hAnsi="Courier New" w:cs="Courier New" w:hint="default"/>
      </w:rPr>
    </w:lvl>
    <w:lvl w:ilvl="5" w:tplc="08140005">
      <w:start w:val="1"/>
      <w:numFmt w:val="bullet"/>
      <w:lvlText w:val=""/>
      <w:lvlJc w:val="left"/>
      <w:pPr>
        <w:ind w:left="4320" w:hanging="360"/>
      </w:pPr>
      <w:rPr>
        <w:rFonts w:ascii="Wingdings" w:hAnsi="Wingdings" w:hint="default"/>
      </w:rPr>
    </w:lvl>
    <w:lvl w:ilvl="6" w:tplc="08140001">
      <w:start w:val="1"/>
      <w:numFmt w:val="bullet"/>
      <w:lvlText w:val=""/>
      <w:lvlJc w:val="left"/>
      <w:pPr>
        <w:ind w:left="5040" w:hanging="360"/>
      </w:pPr>
      <w:rPr>
        <w:rFonts w:ascii="Symbol" w:hAnsi="Symbol" w:hint="default"/>
      </w:rPr>
    </w:lvl>
    <w:lvl w:ilvl="7" w:tplc="08140003">
      <w:start w:val="1"/>
      <w:numFmt w:val="bullet"/>
      <w:lvlText w:val="o"/>
      <w:lvlJc w:val="left"/>
      <w:pPr>
        <w:ind w:left="5760" w:hanging="360"/>
      </w:pPr>
      <w:rPr>
        <w:rFonts w:ascii="Courier New" w:hAnsi="Courier New" w:cs="Courier New" w:hint="default"/>
      </w:rPr>
    </w:lvl>
    <w:lvl w:ilvl="8" w:tplc="08140005">
      <w:start w:val="1"/>
      <w:numFmt w:val="bullet"/>
      <w:lvlText w:val=""/>
      <w:lvlJc w:val="left"/>
      <w:pPr>
        <w:ind w:left="6480" w:hanging="360"/>
      </w:pPr>
      <w:rPr>
        <w:rFonts w:ascii="Wingdings" w:hAnsi="Wingdings" w:hint="default"/>
      </w:rPr>
    </w:lvl>
  </w:abstractNum>
  <w:abstractNum w:abstractNumId="2" w15:restartNumberingAfterBreak="0">
    <w:nsid w:val="1CF62F03"/>
    <w:multiLevelType w:val="hybridMultilevel"/>
    <w:tmpl w:val="549078A0"/>
    <w:lvl w:ilvl="0" w:tplc="CB144D28">
      <w:numFmt w:val="bullet"/>
      <w:lvlText w:val="-"/>
      <w:lvlJc w:val="left"/>
      <w:pPr>
        <w:ind w:left="720" w:hanging="360"/>
      </w:pPr>
      <w:rPr>
        <w:rFonts w:ascii="Calibri" w:eastAsiaTheme="minorHAnsi" w:hAnsi="Calibri" w:cs="Calibri" w:hint="default"/>
      </w:rPr>
    </w:lvl>
    <w:lvl w:ilvl="1" w:tplc="08140003" w:tentative="1">
      <w:start w:val="1"/>
      <w:numFmt w:val="bullet"/>
      <w:lvlText w:val="o"/>
      <w:lvlJc w:val="left"/>
      <w:pPr>
        <w:ind w:left="1440" w:hanging="360"/>
      </w:pPr>
      <w:rPr>
        <w:rFonts w:ascii="Courier New" w:hAnsi="Courier New" w:cs="Courier New" w:hint="default"/>
      </w:rPr>
    </w:lvl>
    <w:lvl w:ilvl="2" w:tplc="08140005" w:tentative="1">
      <w:start w:val="1"/>
      <w:numFmt w:val="bullet"/>
      <w:lvlText w:val=""/>
      <w:lvlJc w:val="left"/>
      <w:pPr>
        <w:ind w:left="2160" w:hanging="360"/>
      </w:pPr>
      <w:rPr>
        <w:rFonts w:ascii="Wingdings" w:hAnsi="Wingdings" w:hint="default"/>
      </w:rPr>
    </w:lvl>
    <w:lvl w:ilvl="3" w:tplc="08140001" w:tentative="1">
      <w:start w:val="1"/>
      <w:numFmt w:val="bullet"/>
      <w:lvlText w:val=""/>
      <w:lvlJc w:val="left"/>
      <w:pPr>
        <w:ind w:left="2880" w:hanging="360"/>
      </w:pPr>
      <w:rPr>
        <w:rFonts w:ascii="Symbol" w:hAnsi="Symbol" w:hint="default"/>
      </w:rPr>
    </w:lvl>
    <w:lvl w:ilvl="4" w:tplc="08140003" w:tentative="1">
      <w:start w:val="1"/>
      <w:numFmt w:val="bullet"/>
      <w:lvlText w:val="o"/>
      <w:lvlJc w:val="left"/>
      <w:pPr>
        <w:ind w:left="3600" w:hanging="360"/>
      </w:pPr>
      <w:rPr>
        <w:rFonts w:ascii="Courier New" w:hAnsi="Courier New" w:cs="Courier New" w:hint="default"/>
      </w:rPr>
    </w:lvl>
    <w:lvl w:ilvl="5" w:tplc="08140005" w:tentative="1">
      <w:start w:val="1"/>
      <w:numFmt w:val="bullet"/>
      <w:lvlText w:val=""/>
      <w:lvlJc w:val="left"/>
      <w:pPr>
        <w:ind w:left="4320" w:hanging="360"/>
      </w:pPr>
      <w:rPr>
        <w:rFonts w:ascii="Wingdings" w:hAnsi="Wingdings" w:hint="default"/>
      </w:rPr>
    </w:lvl>
    <w:lvl w:ilvl="6" w:tplc="08140001" w:tentative="1">
      <w:start w:val="1"/>
      <w:numFmt w:val="bullet"/>
      <w:lvlText w:val=""/>
      <w:lvlJc w:val="left"/>
      <w:pPr>
        <w:ind w:left="5040" w:hanging="360"/>
      </w:pPr>
      <w:rPr>
        <w:rFonts w:ascii="Symbol" w:hAnsi="Symbol" w:hint="default"/>
      </w:rPr>
    </w:lvl>
    <w:lvl w:ilvl="7" w:tplc="08140003" w:tentative="1">
      <w:start w:val="1"/>
      <w:numFmt w:val="bullet"/>
      <w:lvlText w:val="o"/>
      <w:lvlJc w:val="left"/>
      <w:pPr>
        <w:ind w:left="5760" w:hanging="360"/>
      </w:pPr>
      <w:rPr>
        <w:rFonts w:ascii="Courier New" w:hAnsi="Courier New" w:cs="Courier New" w:hint="default"/>
      </w:rPr>
    </w:lvl>
    <w:lvl w:ilvl="8" w:tplc="08140005" w:tentative="1">
      <w:start w:val="1"/>
      <w:numFmt w:val="bullet"/>
      <w:lvlText w:val=""/>
      <w:lvlJc w:val="left"/>
      <w:pPr>
        <w:ind w:left="6480" w:hanging="360"/>
      </w:pPr>
      <w:rPr>
        <w:rFonts w:ascii="Wingdings" w:hAnsi="Wingdings" w:hint="default"/>
      </w:rPr>
    </w:lvl>
  </w:abstractNum>
  <w:abstractNum w:abstractNumId="3" w15:restartNumberingAfterBreak="0">
    <w:nsid w:val="2A397586"/>
    <w:multiLevelType w:val="hybridMultilevel"/>
    <w:tmpl w:val="9594F486"/>
    <w:lvl w:ilvl="0" w:tplc="08140017">
      <w:start w:val="1"/>
      <w:numFmt w:val="lowerLetter"/>
      <w:lvlText w:val="%1)"/>
      <w:lvlJc w:val="left"/>
      <w:pPr>
        <w:ind w:left="720" w:hanging="360"/>
      </w:pPr>
      <w:rPr>
        <w:rFonts w:hint="default"/>
      </w:rPr>
    </w:lvl>
    <w:lvl w:ilvl="1" w:tplc="08140019">
      <w:start w:val="1"/>
      <w:numFmt w:val="lowerLetter"/>
      <w:lvlText w:val="%2."/>
      <w:lvlJc w:val="left"/>
      <w:pPr>
        <w:ind w:left="1440" w:hanging="360"/>
      </w:pPr>
    </w:lvl>
    <w:lvl w:ilvl="2" w:tplc="0814001B">
      <w:start w:val="1"/>
      <w:numFmt w:val="lowerRoman"/>
      <w:lvlText w:val="%3."/>
      <w:lvlJc w:val="right"/>
      <w:pPr>
        <w:ind w:left="2160" w:hanging="180"/>
      </w:pPr>
    </w:lvl>
    <w:lvl w:ilvl="3" w:tplc="0814000F" w:tentative="1">
      <w:start w:val="1"/>
      <w:numFmt w:val="decimal"/>
      <w:lvlText w:val="%4."/>
      <w:lvlJc w:val="left"/>
      <w:pPr>
        <w:ind w:left="2880" w:hanging="360"/>
      </w:pPr>
    </w:lvl>
    <w:lvl w:ilvl="4" w:tplc="08140019" w:tentative="1">
      <w:start w:val="1"/>
      <w:numFmt w:val="lowerLetter"/>
      <w:lvlText w:val="%5."/>
      <w:lvlJc w:val="left"/>
      <w:pPr>
        <w:ind w:left="3600" w:hanging="360"/>
      </w:pPr>
    </w:lvl>
    <w:lvl w:ilvl="5" w:tplc="0814001B" w:tentative="1">
      <w:start w:val="1"/>
      <w:numFmt w:val="lowerRoman"/>
      <w:lvlText w:val="%6."/>
      <w:lvlJc w:val="right"/>
      <w:pPr>
        <w:ind w:left="4320" w:hanging="180"/>
      </w:pPr>
    </w:lvl>
    <w:lvl w:ilvl="6" w:tplc="0814000F" w:tentative="1">
      <w:start w:val="1"/>
      <w:numFmt w:val="decimal"/>
      <w:lvlText w:val="%7."/>
      <w:lvlJc w:val="left"/>
      <w:pPr>
        <w:ind w:left="5040" w:hanging="360"/>
      </w:pPr>
    </w:lvl>
    <w:lvl w:ilvl="7" w:tplc="08140019" w:tentative="1">
      <w:start w:val="1"/>
      <w:numFmt w:val="lowerLetter"/>
      <w:lvlText w:val="%8."/>
      <w:lvlJc w:val="left"/>
      <w:pPr>
        <w:ind w:left="5760" w:hanging="360"/>
      </w:pPr>
    </w:lvl>
    <w:lvl w:ilvl="8" w:tplc="0814001B" w:tentative="1">
      <w:start w:val="1"/>
      <w:numFmt w:val="lowerRoman"/>
      <w:lvlText w:val="%9."/>
      <w:lvlJc w:val="right"/>
      <w:pPr>
        <w:ind w:left="6480" w:hanging="180"/>
      </w:pPr>
    </w:lvl>
  </w:abstractNum>
  <w:abstractNum w:abstractNumId="4" w15:restartNumberingAfterBreak="0">
    <w:nsid w:val="3012679B"/>
    <w:multiLevelType w:val="hybridMultilevel"/>
    <w:tmpl w:val="EB8E4804"/>
    <w:lvl w:ilvl="0" w:tplc="CDF27AAE">
      <w:numFmt w:val="bullet"/>
      <w:lvlText w:val="-"/>
      <w:lvlJc w:val="left"/>
      <w:pPr>
        <w:ind w:left="720" w:hanging="360"/>
      </w:pPr>
      <w:rPr>
        <w:rFonts w:ascii="Calibri" w:eastAsiaTheme="minorHAnsi" w:hAnsi="Calibri" w:cstheme="minorBidi" w:hint="default"/>
      </w:rPr>
    </w:lvl>
    <w:lvl w:ilvl="1" w:tplc="08140003">
      <w:start w:val="1"/>
      <w:numFmt w:val="bullet"/>
      <w:lvlText w:val="o"/>
      <w:lvlJc w:val="left"/>
      <w:pPr>
        <w:ind w:left="1440" w:hanging="360"/>
      </w:pPr>
      <w:rPr>
        <w:rFonts w:ascii="Courier New" w:hAnsi="Courier New" w:cs="Courier New" w:hint="default"/>
      </w:rPr>
    </w:lvl>
    <w:lvl w:ilvl="2" w:tplc="08140005" w:tentative="1">
      <w:start w:val="1"/>
      <w:numFmt w:val="bullet"/>
      <w:lvlText w:val=""/>
      <w:lvlJc w:val="left"/>
      <w:pPr>
        <w:ind w:left="2160" w:hanging="360"/>
      </w:pPr>
      <w:rPr>
        <w:rFonts w:ascii="Wingdings" w:hAnsi="Wingdings" w:hint="default"/>
      </w:rPr>
    </w:lvl>
    <w:lvl w:ilvl="3" w:tplc="08140001" w:tentative="1">
      <w:start w:val="1"/>
      <w:numFmt w:val="bullet"/>
      <w:lvlText w:val=""/>
      <w:lvlJc w:val="left"/>
      <w:pPr>
        <w:ind w:left="2880" w:hanging="360"/>
      </w:pPr>
      <w:rPr>
        <w:rFonts w:ascii="Symbol" w:hAnsi="Symbol" w:hint="default"/>
      </w:rPr>
    </w:lvl>
    <w:lvl w:ilvl="4" w:tplc="08140003" w:tentative="1">
      <w:start w:val="1"/>
      <w:numFmt w:val="bullet"/>
      <w:lvlText w:val="o"/>
      <w:lvlJc w:val="left"/>
      <w:pPr>
        <w:ind w:left="3600" w:hanging="360"/>
      </w:pPr>
      <w:rPr>
        <w:rFonts w:ascii="Courier New" w:hAnsi="Courier New" w:cs="Courier New" w:hint="default"/>
      </w:rPr>
    </w:lvl>
    <w:lvl w:ilvl="5" w:tplc="08140005" w:tentative="1">
      <w:start w:val="1"/>
      <w:numFmt w:val="bullet"/>
      <w:lvlText w:val=""/>
      <w:lvlJc w:val="left"/>
      <w:pPr>
        <w:ind w:left="4320" w:hanging="360"/>
      </w:pPr>
      <w:rPr>
        <w:rFonts w:ascii="Wingdings" w:hAnsi="Wingdings" w:hint="default"/>
      </w:rPr>
    </w:lvl>
    <w:lvl w:ilvl="6" w:tplc="08140001" w:tentative="1">
      <w:start w:val="1"/>
      <w:numFmt w:val="bullet"/>
      <w:lvlText w:val=""/>
      <w:lvlJc w:val="left"/>
      <w:pPr>
        <w:ind w:left="5040" w:hanging="360"/>
      </w:pPr>
      <w:rPr>
        <w:rFonts w:ascii="Symbol" w:hAnsi="Symbol" w:hint="default"/>
      </w:rPr>
    </w:lvl>
    <w:lvl w:ilvl="7" w:tplc="08140003" w:tentative="1">
      <w:start w:val="1"/>
      <w:numFmt w:val="bullet"/>
      <w:lvlText w:val="o"/>
      <w:lvlJc w:val="left"/>
      <w:pPr>
        <w:ind w:left="5760" w:hanging="360"/>
      </w:pPr>
      <w:rPr>
        <w:rFonts w:ascii="Courier New" w:hAnsi="Courier New" w:cs="Courier New" w:hint="default"/>
      </w:rPr>
    </w:lvl>
    <w:lvl w:ilvl="8" w:tplc="08140005" w:tentative="1">
      <w:start w:val="1"/>
      <w:numFmt w:val="bullet"/>
      <w:lvlText w:val=""/>
      <w:lvlJc w:val="left"/>
      <w:pPr>
        <w:ind w:left="6480" w:hanging="360"/>
      </w:pPr>
      <w:rPr>
        <w:rFonts w:ascii="Wingdings" w:hAnsi="Wingdings" w:hint="default"/>
      </w:rPr>
    </w:lvl>
  </w:abstractNum>
  <w:abstractNum w:abstractNumId="5" w15:restartNumberingAfterBreak="0">
    <w:nsid w:val="3CEE28BD"/>
    <w:multiLevelType w:val="hybridMultilevel"/>
    <w:tmpl w:val="93A257B4"/>
    <w:lvl w:ilvl="0" w:tplc="1374B740">
      <w:numFmt w:val="bullet"/>
      <w:lvlText w:val=""/>
      <w:lvlJc w:val="left"/>
      <w:pPr>
        <w:ind w:left="720" w:hanging="360"/>
      </w:pPr>
      <w:rPr>
        <w:rFonts w:ascii="Symbol" w:eastAsiaTheme="minorHAnsi" w:hAnsi="Symbol" w:cstheme="minorBidi" w:hint="default"/>
      </w:rPr>
    </w:lvl>
    <w:lvl w:ilvl="1" w:tplc="08140003">
      <w:start w:val="1"/>
      <w:numFmt w:val="bullet"/>
      <w:lvlText w:val="o"/>
      <w:lvlJc w:val="left"/>
      <w:pPr>
        <w:ind w:left="1440" w:hanging="360"/>
      </w:pPr>
      <w:rPr>
        <w:rFonts w:ascii="Courier New" w:hAnsi="Courier New" w:cs="Courier New" w:hint="default"/>
      </w:rPr>
    </w:lvl>
    <w:lvl w:ilvl="2" w:tplc="08140005">
      <w:start w:val="1"/>
      <w:numFmt w:val="bullet"/>
      <w:lvlText w:val=""/>
      <w:lvlJc w:val="left"/>
      <w:pPr>
        <w:ind w:left="2160" w:hanging="360"/>
      </w:pPr>
      <w:rPr>
        <w:rFonts w:ascii="Wingdings" w:hAnsi="Wingdings" w:hint="default"/>
      </w:rPr>
    </w:lvl>
    <w:lvl w:ilvl="3" w:tplc="08140001">
      <w:start w:val="1"/>
      <w:numFmt w:val="bullet"/>
      <w:lvlText w:val=""/>
      <w:lvlJc w:val="left"/>
      <w:pPr>
        <w:ind w:left="2880" w:hanging="360"/>
      </w:pPr>
      <w:rPr>
        <w:rFonts w:ascii="Symbol" w:hAnsi="Symbol" w:hint="default"/>
      </w:rPr>
    </w:lvl>
    <w:lvl w:ilvl="4" w:tplc="08140003">
      <w:start w:val="1"/>
      <w:numFmt w:val="bullet"/>
      <w:lvlText w:val="o"/>
      <w:lvlJc w:val="left"/>
      <w:pPr>
        <w:ind w:left="3600" w:hanging="360"/>
      </w:pPr>
      <w:rPr>
        <w:rFonts w:ascii="Courier New" w:hAnsi="Courier New" w:cs="Courier New" w:hint="default"/>
      </w:rPr>
    </w:lvl>
    <w:lvl w:ilvl="5" w:tplc="08140005">
      <w:start w:val="1"/>
      <w:numFmt w:val="bullet"/>
      <w:lvlText w:val=""/>
      <w:lvlJc w:val="left"/>
      <w:pPr>
        <w:ind w:left="4320" w:hanging="360"/>
      </w:pPr>
      <w:rPr>
        <w:rFonts w:ascii="Wingdings" w:hAnsi="Wingdings" w:hint="default"/>
      </w:rPr>
    </w:lvl>
    <w:lvl w:ilvl="6" w:tplc="08140001">
      <w:start w:val="1"/>
      <w:numFmt w:val="bullet"/>
      <w:lvlText w:val=""/>
      <w:lvlJc w:val="left"/>
      <w:pPr>
        <w:ind w:left="5040" w:hanging="360"/>
      </w:pPr>
      <w:rPr>
        <w:rFonts w:ascii="Symbol" w:hAnsi="Symbol" w:hint="default"/>
      </w:rPr>
    </w:lvl>
    <w:lvl w:ilvl="7" w:tplc="08140003">
      <w:start w:val="1"/>
      <w:numFmt w:val="bullet"/>
      <w:lvlText w:val="o"/>
      <w:lvlJc w:val="left"/>
      <w:pPr>
        <w:ind w:left="5760" w:hanging="360"/>
      </w:pPr>
      <w:rPr>
        <w:rFonts w:ascii="Courier New" w:hAnsi="Courier New" w:cs="Courier New" w:hint="default"/>
      </w:rPr>
    </w:lvl>
    <w:lvl w:ilvl="8" w:tplc="08140005">
      <w:start w:val="1"/>
      <w:numFmt w:val="bullet"/>
      <w:lvlText w:val=""/>
      <w:lvlJc w:val="left"/>
      <w:pPr>
        <w:ind w:left="6480" w:hanging="360"/>
      </w:pPr>
      <w:rPr>
        <w:rFonts w:ascii="Wingdings" w:hAnsi="Wingdings" w:hint="default"/>
      </w:rPr>
    </w:lvl>
  </w:abstractNum>
  <w:abstractNum w:abstractNumId="6" w15:restartNumberingAfterBreak="0">
    <w:nsid w:val="6AE826F7"/>
    <w:multiLevelType w:val="hybridMultilevel"/>
    <w:tmpl w:val="DDE41E8C"/>
    <w:lvl w:ilvl="0" w:tplc="FBC4340A">
      <w:numFmt w:val="bullet"/>
      <w:lvlText w:val="-"/>
      <w:lvlJc w:val="left"/>
      <w:pPr>
        <w:ind w:left="720" w:hanging="360"/>
      </w:pPr>
      <w:rPr>
        <w:rFonts w:ascii="Calibri" w:eastAsiaTheme="minorHAnsi" w:hAnsi="Calibri" w:cstheme="minorBidi" w:hint="default"/>
      </w:rPr>
    </w:lvl>
    <w:lvl w:ilvl="1" w:tplc="08140003" w:tentative="1">
      <w:start w:val="1"/>
      <w:numFmt w:val="bullet"/>
      <w:lvlText w:val="o"/>
      <w:lvlJc w:val="left"/>
      <w:pPr>
        <w:ind w:left="1440" w:hanging="360"/>
      </w:pPr>
      <w:rPr>
        <w:rFonts w:ascii="Courier New" w:hAnsi="Courier New" w:cs="Courier New" w:hint="default"/>
      </w:rPr>
    </w:lvl>
    <w:lvl w:ilvl="2" w:tplc="08140005" w:tentative="1">
      <w:start w:val="1"/>
      <w:numFmt w:val="bullet"/>
      <w:lvlText w:val=""/>
      <w:lvlJc w:val="left"/>
      <w:pPr>
        <w:ind w:left="2160" w:hanging="360"/>
      </w:pPr>
      <w:rPr>
        <w:rFonts w:ascii="Wingdings" w:hAnsi="Wingdings" w:hint="default"/>
      </w:rPr>
    </w:lvl>
    <w:lvl w:ilvl="3" w:tplc="08140001" w:tentative="1">
      <w:start w:val="1"/>
      <w:numFmt w:val="bullet"/>
      <w:lvlText w:val=""/>
      <w:lvlJc w:val="left"/>
      <w:pPr>
        <w:ind w:left="2880" w:hanging="360"/>
      </w:pPr>
      <w:rPr>
        <w:rFonts w:ascii="Symbol" w:hAnsi="Symbol" w:hint="default"/>
      </w:rPr>
    </w:lvl>
    <w:lvl w:ilvl="4" w:tplc="08140003" w:tentative="1">
      <w:start w:val="1"/>
      <w:numFmt w:val="bullet"/>
      <w:lvlText w:val="o"/>
      <w:lvlJc w:val="left"/>
      <w:pPr>
        <w:ind w:left="3600" w:hanging="360"/>
      </w:pPr>
      <w:rPr>
        <w:rFonts w:ascii="Courier New" w:hAnsi="Courier New" w:cs="Courier New" w:hint="default"/>
      </w:rPr>
    </w:lvl>
    <w:lvl w:ilvl="5" w:tplc="08140005" w:tentative="1">
      <w:start w:val="1"/>
      <w:numFmt w:val="bullet"/>
      <w:lvlText w:val=""/>
      <w:lvlJc w:val="left"/>
      <w:pPr>
        <w:ind w:left="4320" w:hanging="360"/>
      </w:pPr>
      <w:rPr>
        <w:rFonts w:ascii="Wingdings" w:hAnsi="Wingdings" w:hint="default"/>
      </w:rPr>
    </w:lvl>
    <w:lvl w:ilvl="6" w:tplc="08140001" w:tentative="1">
      <w:start w:val="1"/>
      <w:numFmt w:val="bullet"/>
      <w:lvlText w:val=""/>
      <w:lvlJc w:val="left"/>
      <w:pPr>
        <w:ind w:left="5040" w:hanging="360"/>
      </w:pPr>
      <w:rPr>
        <w:rFonts w:ascii="Symbol" w:hAnsi="Symbol" w:hint="default"/>
      </w:rPr>
    </w:lvl>
    <w:lvl w:ilvl="7" w:tplc="08140003" w:tentative="1">
      <w:start w:val="1"/>
      <w:numFmt w:val="bullet"/>
      <w:lvlText w:val="o"/>
      <w:lvlJc w:val="left"/>
      <w:pPr>
        <w:ind w:left="5760" w:hanging="360"/>
      </w:pPr>
      <w:rPr>
        <w:rFonts w:ascii="Courier New" w:hAnsi="Courier New" w:cs="Courier New" w:hint="default"/>
      </w:rPr>
    </w:lvl>
    <w:lvl w:ilvl="8" w:tplc="08140005" w:tentative="1">
      <w:start w:val="1"/>
      <w:numFmt w:val="bullet"/>
      <w:lvlText w:val=""/>
      <w:lvlJc w:val="left"/>
      <w:pPr>
        <w:ind w:left="6480" w:hanging="360"/>
      </w:pPr>
      <w:rPr>
        <w:rFonts w:ascii="Wingdings" w:hAnsi="Wingdings" w:hint="default"/>
      </w:rPr>
    </w:lvl>
  </w:abstractNum>
  <w:abstractNum w:abstractNumId="7" w15:restartNumberingAfterBreak="0">
    <w:nsid w:val="7758458E"/>
    <w:multiLevelType w:val="hybridMultilevel"/>
    <w:tmpl w:val="E12CDC8A"/>
    <w:lvl w:ilvl="0" w:tplc="71DA33A0">
      <w:numFmt w:val="bullet"/>
      <w:lvlText w:val="-"/>
      <w:lvlJc w:val="left"/>
      <w:pPr>
        <w:ind w:left="720" w:hanging="360"/>
      </w:pPr>
      <w:rPr>
        <w:rFonts w:ascii="Calibri" w:eastAsiaTheme="minorHAnsi" w:hAnsi="Calibri" w:cs="Calibri" w:hint="default"/>
      </w:rPr>
    </w:lvl>
    <w:lvl w:ilvl="1" w:tplc="08140003" w:tentative="1">
      <w:start w:val="1"/>
      <w:numFmt w:val="bullet"/>
      <w:lvlText w:val="o"/>
      <w:lvlJc w:val="left"/>
      <w:pPr>
        <w:ind w:left="1440" w:hanging="360"/>
      </w:pPr>
      <w:rPr>
        <w:rFonts w:ascii="Courier New" w:hAnsi="Courier New" w:cs="Courier New" w:hint="default"/>
      </w:rPr>
    </w:lvl>
    <w:lvl w:ilvl="2" w:tplc="08140005" w:tentative="1">
      <w:start w:val="1"/>
      <w:numFmt w:val="bullet"/>
      <w:lvlText w:val=""/>
      <w:lvlJc w:val="left"/>
      <w:pPr>
        <w:ind w:left="2160" w:hanging="360"/>
      </w:pPr>
      <w:rPr>
        <w:rFonts w:ascii="Wingdings" w:hAnsi="Wingdings" w:hint="default"/>
      </w:rPr>
    </w:lvl>
    <w:lvl w:ilvl="3" w:tplc="08140001" w:tentative="1">
      <w:start w:val="1"/>
      <w:numFmt w:val="bullet"/>
      <w:lvlText w:val=""/>
      <w:lvlJc w:val="left"/>
      <w:pPr>
        <w:ind w:left="2880" w:hanging="360"/>
      </w:pPr>
      <w:rPr>
        <w:rFonts w:ascii="Symbol" w:hAnsi="Symbol" w:hint="default"/>
      </w:rPr>
    </w:lvl>
    <w:lvl w:ilvl="4" w:tplc="08140003" w:tentative="1">
      <w:start w:val="1"/>
      <w:numFmt w:val="bullet"/>
      <w:lvlText w:val="o"/>
      <w:lvlJc w:val="left"/>
      <w:pPr>
        <w:ind w:left="3600" w:hanging="360"/>
      </w:pPr>
      <w:rPr>
        <w:rFonts w:ascii="Courier New" w:hAnsi="Courier New" w:cs="Courier New" w:hint="default"/>
      </w:rPr>
    </w:lvl>
    <w:lvl w:ilvl="5" w:tplc="08140005" w:tentative="1">
      <w:start w:val="1"/>
      <w:numFmt w:val="bullet"/>
      <w:lvlText w:val=""/>
      <w:lvlJc w:val="left"/>
      <w:pPr>
        <w:ind w:left="4320" w:hanging="360"/>
      </w:pPr>
      <w:rPr>
        <w:rFonts w:ascii="Wingdings" w:hAnsi="Wingdings" w:hint="default"/>
      </w:rPr>
    </w:lvl>
    <w:lvl w:ilvl="6" w:tplc="08140001" w:tentative="1">
      <w:start w:val="1"/>
      <w:numFmt w:val="bullet"/>
      <w:lvlText w:val=""/>
      <w:lvlJc w:val="left"/>
      <w:pPr>
        <w:ind w:left="5040" w:hanging="360"/>
      </w:pPr>
      <w:rPr>
        <w:rFonts w:ascii="Symbol" w:hAnsi="Symbol" w:hint="default"/>
      </w:rPr>
    </w:lvl>
    <w:lvl w:ilvl="7" w:tplc="08140003" w:tentative="1">
      <w:start w:val="1"/>
      <w:numFmt w:val="bullet"/>
      <w:lvlText w:val="o"/>
      <w:lvlJc w:val="left"/>
      <w:pPr>
        <w:ind w:left="5760" w:hanging="360"/>
      </w:pPr>
      <w:rPr>
        <w:rFonts w:ascii="Courier New" w:hAnsi="Courier New" w:cs="Courier New" w:hint="default"/>
      </w:rPr>
    </w:lvl>
    <w:lvl w:ilvl="8" w:tplc="08140005" w:tentative="1">
      <w:start w:val="1"/>
      <w:numFmt w:val="bullet"/>
      <w:lvlText w:val=""/>
      <w:lvlJc w:val="left"/>
      <w:pPr>
        <w:ind w:left="6480" w:hanging="360"/>
      </w:pPr>
      <w:rPr>
        <w:rFonts w:ascii="Wingdings" w:hAnsi="Wingdings" w:hint="default"/>
      </w:rPr>
    </w:lvl>
  </w:abstractNum>
  <w:abstractNum w:abstractNumId="8" w15:restartNumberingAfterBreak="0">
    <w:nsid w:val="77A66EAE"/>
    <w:multiLevelType w:val="hybridMultilevel"/>
    <w:tmpl w:val="4CE2099C"/>
    <w:lvl w:ilvl="0" w:tplc="EFA06A66">
      <w:numFmt w:val="bullet"/>
      <w:lvlText w:val="-"/>
      <w:lvlJc w:val="left"/>
      <w:pPr>
        <w:ind w:left="720" w:hanging="360"/>
      </w:pPr>
      <w:rPr>
        <w:rFonts w:ascii="Calibri" w:eastAsiaTheme="minorHAnsi" w:hAnsi="Calibri" w:cs="Calibri" w:hint="default"/>
      </w:rPr>
    </w:lvl>
    <w:lvl w:ilvl="1" w:tplc="08140003" w:tentative="1">
      <w:start w:val="1"/>
      <w:numFmt w:val="bullet"/>
      <w:lvlText w:val="o"/>
      <w:lvlJc w:val="left"/>
      <w:pPr>
        <w:ind w:left="1440" w:hanging="360"/>
      </w:pPr>
      <w:rPr>
        <w:rFonts w:ascii="Courier New" w:hAnsi="Courier New" w:cs="Courier New" w:hint="default"/>
      </w:rPr>
    </w:lvl>
    <w:lvl w:ilvl="2" w:tplc="08140005" w:tentative="1">
      <w:start w:val="1"/>
      <w:numFmt w:val="bullet"/>
      <w:lvlText w:val=""/>
      <w:lvlJc w:val="left"/>
      <w:pPr>
        <w:ind w:left="2160" w:hanging="360"/>
      </w:pPr>
      <w:rPr>
        <w:rFonts w:ascii="Wingdings" w:hAnsi="Wingdings" w:hint="default"/>
      </w:rPr>
    </w:lvl>
    <w:lvl w:ilvl="3" w:tplc="08140001" w:tentative="1">
      <w:start w:val="1"/>
      <w:numFmt w:val="bullet"/>
      <w:lvlText w:val=""/>
      <w:lvlJc w:val="left"/>
      <w:pPr>
        <w:ind w:left="2880" w:hanging="360"/>
      </w:pPr>
      <w:rPr>
        <w:rFonts w:ascii="Symbol" w:hAnsi="Symbol" w:hint="default"/>
      </w:rPr>
    </w:lvl>
    <w:lvl w:ilvl="4" w:tplc="08140003" w:tentative="1">
      <w:start w:val="1"/>
      <w:numFmt w:val="bullet"/>
      <w:lvlText w:val="o"/>
      <w:lvlJc w:val="left"/>
      <w:pPr>
        <w:ind w:left="3600" w:hanging="360"/>
      </w:pPr>
      <w:rPr>
        <w:rFonts w:ascii="Courier New" w:hAnsi="Courier New" w:cs="Courier New" w:hint="default"/>
      </w:rPr>
    </w:lvl>
    <w:lvl w:ilvl="5" w:tplc="08140005" w:tentative="1">
      <w:start w:val="1"/>
      <w:numFmt w:val="bullet"/>
      <w:lvlText w:val=""/>
      <w:lvlJc w:val="left"/>
      <w:pPr>
        <w:ind w:left="4320" w:hanging="360"/>
      </w:pPr>
      <w:rPr>
        <w:rFonts w:ascii="Wingdings" w:hAnsi="Wingdings" w:hint="default"/>
      </w:rPr>
    </w:lvl>
    <w:lvl w:ilvl="6" w:tplc="08140001" w:tentative="1">
      <w:start w:val="1"/>
      <w:numFmt w:val="bullet"/>
      <w:lvlText w:val=""/>
      <w:lvlJc w:val="left"/>
      <w:pPr>
        <w:ind w:left="5040" w:hanging="360"/>
      </w:pPr>
      <w:rPr>
        <w:rFonts w:ascii="Symbol" w:hAnsi="Symbol" w:hint="default"/>
      </w:rPr>
    </w:lvl>
    <w:lvl w:ilvl="7" w:tplc="08140003" w:tentative="1">
      <w:start w:val="1"/>
      <w:numFmt w:val="bullet"/>
      <w:lvlText w:val="o"/>
      <w:lvlJc w:val="left"/>
      <w:pPr>
        <w:ind w:left="5760" w:hanging="360"/>
      </w:pPr>
      <w:rPr>
        <w:rFonts w:ascii="Courier New" w:hAnsi="Courier New" w:cs="Courier New" w:hint="default"/>
      </w:rPr>
    </w:lvl>
    <w:lvl w:ilvl="8" w:tplc="08140005" w:tentative="1">
      <w:start w:val="1"/>
      <w:numFmt w:val="bullet"/>
      <w:lvlText w:val=""/>
      <w:lvlJc w:val="left"/>
      <w:pPr>
        <w:ind w:left="6480" w:hanging="360"/>
      </w:pPr>
      <w:rPr>
        <w:rFonts w:ascii="Wingdings" w:hAnsi="Wingdings" w:hint="default"/>
      </w:rPr>
    </w:lvl>
  </w:abstractNum>
  <w:num w:numId="1" w16cid:durableId="285933877">
    <w:abstractNumId w:val="7"/>
  </w:num>
  <w:num w:numId="2" w16cid:durableId="727461145">
    <w:abstractNumId w:val="8"/>
  </w:num>
  <w:num w:numId="3" w16cid:durableId="1929728785">
    <w:abstractNumId w:val="4"/>
  </w:num>
  <w:num w:numId="4" w16cid:durableId="1840192735">
    <w:abstractNumId w:val="6"/>
  </w:num>
  <w:num w:numId="5" w16cid:durableId="1051466956">
    <w:abstractNumId w:val="0"/>
  </w:num>
  <w:num w:numId="6" w16cid:durableId="1968123982">
    <w:abstractNumId w:val="3"/>
  </w:num>
  <w:num w:numId="7" w16cid:durableId="8413422">
    <w:abstractNumId w:val="2"/>
  </w:num>
  <w:num w:numId="8" w16cid:durableId="515189616">
    <w:abstractNumId w:val="5"/>
  </w:num>
  <w:num w:numId="9" w16cid:durableId="122849479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C11AA"/>
    <w:rsid w:val="003E5177"/>
    <w:rsid w:val="006650B1"/>
    <w:rsid w:val="00683BDE"/>
    <w:rsid w:val="007F1418"/>
    <w:rsid w:val="00861D72"/>
    <w:rsid w:val="00C12B40"/>
    <w:rsid w:val="00CC11AA"/>
    <w:rsid w:val="00E93FCE"/>
    <w:rsid w:val="00F11ED1"/>
    <w:rsid w:val="00F211D2"/>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1D4B8D"/>
  <w15:chartTrackingRefBased/>
  <w15:docId w15:val="{BEC51D0C-8211-4145-99A3-4FE7D48A0E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11AA"/>
    <w:rPr>
      <w:lang w:val="nn-NO"/>
    </w:rPr>
  </w:style>
  <w:style w:type="paragraph" w:styleId="Overskrift1">
    <w:name w:val="heading 1"/>
    <w:basedOn w:val="Normal"/>
    <w:next w:val="Normal"/>
    <w:link w:val="Overskrift1Tegn"/>
    <w:uiPriority w:val="9"/>
    <w:qFormat/>
    <w:rsid w:val="00CC11A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Overskrift2">
    <w:name w:val="heading 2"/>
    <w:basedOn w:val="Normal"/>
    <w:next w:val="Normal"/>
    <w:link w:val="Overskrift2Tegn"/>
    <w:uiPriority w:val="9"/>
    <w:unhideWhenUsed/>
    <w:qFormat/>
    <w:rsid w:val="00CC11AA"/>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Overskrift3">
    <w:name w:val="heading 3"/>
    <w:basedOn w:val="Normal"/>
    <w:next w:val="Normal"/>
    <w:link w:val="Overskrift3Tegn"/>
    <w:uiPriority w:val="9"/>
    <w:unhideWhenUsed/>
    <w:qFormat/>
    <w:rsid w:val="00CC11A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Overskrift4">
    <w:name w:val="heading 4"/>
    <w:basedOn w:val="Normal"/>
    <w:next w:val="Normal"/>
    <w:link w:val="Overskrift4Tegn"/>
    <w:uiPriority w:val="9"/>
    <w:unhideWhenUsed/>
    <w:qFormat/>
    <w:rsid w:val="00E93FCE"/>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styleId="Hyperkobling">
    <w:name w:val="Hyperlink"/>
    <w:basedOn w:val="Standardskriftforavsnitt"/>
    <w:uiPriority w:val="99"/>
    <w:unhideWhenUsed/>
    <w:rsid w:val="00CC11AA"/>
    <w:rPr>
      <w:color w:val="0563C1" w:themeColor="hyperlink"/>
      <w:u w:val="single"/>
    </w:rPr>
  </w:style>
  <w:style w:type="paragraph" w:styleId="Listeavsnitt">
    <w:name w:val="List Paragraph"/>
    <w:basedOn w:val="Normal"/>
    <w:uiPriority w:val="34"/>
    <w:qFormat/>
    <w:rsid w:val="00CC11AA"/>
    <w:pPr>
      <w:ind w:left="720"/>
      <w:contextualSpacing/>
    </w:pPr>
  </w:style>
  <w:style w:type="character" w:customStyle="1" w:styleId="Overskrift1Tegn">
    <w:name w:val="Overskrift 1 Tegn"/>
    <w:basedOn w:val="Standardskriftforavsnitt"/>
    <w:link w:val="Overskrift1"/>
    <w:uiPriority w:val="9"/>
    <w:rsid w:val="00CC11AA"/>
    <w:rPr>
      <w:rFonts w:asciiTheme="majorHAnsi" w:eastAsiaTheme="majorEastAsia" w:hAnsiTheme="majorHAnsi" w:cstheme="majorBidi"/>
      <w:color w:val="2E74B5" w:themeColor="accent1" w:themeShade="BF"/>
      <w:sz w:val="32"/>
      <w:szCs w:val="32"/>
      <w:lang w:val="nn-NO"/>
    </w:rPr>
  </w:style>
  <w:style w:type="character" w:customStyle="1" w:styleId="Overskrift2Tegn">
    <w:name w:val="Overskrift 2 Tegn"/>
    <w:basedOn w:val="Standardskriftforavsnitt"/>
    <w:link w:val="Overskrift2"/>
    <w:uiPriority w:val="9"/>
    <w:rsid w:val="00CC11AA"/>
    <w:rPr>
      <w:rFonts w:asciiTheme="majorHAnsi" w:eastAsiaTheme="majorEastAsia" w:hAnsiTheme="majorHAnsi" w:cstheme="majorBidi"/>
      <w:color w:val="2E74B5" w:themeColor="accent1" w:themeShade="BF"/>
      <w:sz w:val="26"/>
      <w:szCs w:val="26"/>
      <w:lang w:val="nn-NO"/>
    </w:rPr>
  </w:style>
  <w:style w:type="character" w:customStyle="1" w:styleId="Overskrift3Tegn">
    <w:name w:val="Overskrift 3 Tegn"/>
    <w:basedOn w:val="Standardskriftforavsnitt"/>
    <w:link w:val="Overskrift3"/>
    <w:uiPriority w:val="9"/>
    <w:rsid w:val="00CC11AA"/>
    <w:rPr>
      <w:rFonts w:asciiTheme="majorHAnsi" w:eastAsiaTheme="majorEastAsia" w:hAnsiTheme="majorHAnsi" w:cstheme="majorBidi"/>
      <w:color w:val="1F4D78" w:themeColor="accent1" w:themeShade="7F"/>
      <w:sz w:val="24"/>
      <w:szCs w:val="24"/>
      <w:lang w:val="nn-NO"/>
    </w:rPr>
  </w:style>
  <w:style w:type="paragraph" w:styleId="Overskriftforinnholdsfortegnelse">
    <w:name w:val="TOC Heading"/>
    <w:basedOn w:val="Overskrift1"/>
    <w:next w:val="Normal"/>
    <w:uiPriority w:val="39"/>
    <w:unhideWhenUsed/>
    <w:qFormat/>
    <w:rsid w:val="00F11ED1"/>
    <w:pPr>
      <w:outlineLvl w:val="9"/>
    </w:pPr>
    <w:rPr>
      <w:lang w:eastAsia="nn-NO"/>
    </w:rPr>
  </w:style>
  <w:style w:type="paragraph" w:styleId="INNH1">
    <w:name w:val="toc 1"/>
    <w:basedOn w:val="Normal"/>
    <w:next w:val="Normal"/>
    <w:autoRedefine/>
    <w:uiPriority w:val="39"/>
    <w:unhideWhenUsed/>
    <w:rsid w:val="00F11ED1"/>
    <w:pPr>
      <w:spacing w:after="100"/>
    </w:pPr>
  </w:style>
  <w:style w:type="paragraph" w:styleId="INNH2">
    <w:name w:val="toc 2"/>
    <w:basedOn w:val="Normal"/>
    <w:next w:val="Normal"/>
    <w:autoRedefine/>
    <w:uiPriority w:val="39"/>
    <w:unhideWhenUsed/>
    <w:rsid w:val="00F11ED1"/>
    <w:pPr>
      <w:spacing w:after="100"/>
      <w:ind w:left="220"/>
    </w:pPr>
  </w:style>
  <w:style w:type="paragraph" w:styleId="INNH3">
    <w:name w:val="toc 3"/>
    <w:basedOn w:val="Normal"/>
    <w:next w:val="Normal"/>
    <w:autoRedefine/>
    <w:uiPriority w:val="39"/>
    <w:unhideWhenUsed/>
    <w:rsid w:val="00F11ED1"/>
    <w:pPr>
      <w:spacing w:after="100"/>
      <w:ind w:left="440"/>
    </w:pPr>
  </w:style>
  <w:style w:type="character" w:customStyle="1" w:styleId="Overskrift4Tegn">
    <w:name w:val="Overskrift 4 Tegn"/>
    <w:basedOn w:val="Standardskriftforavsnitt"/>
    <w:link w:val="Overskrift4"/>
    <w:uiPriority w:val="9"/>
    <w:rsid w:val="00E93FCE"/>
    <w:rPr>
      <w:rFonts w:asciiTheme="majorHAnsi" w:eastAsiaTheme="majorEastAsia" w:hAnsiTheme="majorHAnsi" w:cstheme="majorBidi"/>
      <w:i/>
      <w:iCs/>
      <w:color w:val="2E74B5" w:themeColor="accent1" w:themeShade="BF"/>
      <w:lang w:val="nn-N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05877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ist.guidecloud.se/332.guide" TargetMode="External"/><Relationship Id="rId18" Type="http://schemas.openxmlformats.org/officeDocument/2006/relationships/image" Target="media/image7.png"/><Relationship Id="rId26" Type="http://schemas.openxmlformats.org/officeDocument/2006/relationships/image" Target="media/image15.png"/><Relationship Id="rId3" Type="http://schemas.openxmlformats.org/officeDocument/2006/relationships/styles" Target="styles.xml"/><Relationship Id="rId21" Type="http://schemas.openxmlformats.org/officeDocument/2006/relationships/image" Target="media/image10.png"/><Relationship Id="rId34" Type="http://schemas.openxmlformats.org/officeDocument/2006/relationships/theme" Target="theme/theme1.xml"/><Relationship Id="rId7" Type="http://schemas.openxmlformats.org/officeDocument/2006/relationships/hyperlink" Target="http://ist.guidecloud.se/273.guide" TargetMode="External"/><Relationship Id="rId12" Type="http://schemas.openxmlformats.org/officeDocument/2006/relationships/image" Target="media/image3.png"/><Relationship Id="rId17" Type="http://schemas.openxmlformats.org/officeDocument/2006/relationships/image" Target="media/image6.png"/><Relationship Id="rId25" Type="http://schemas.openxmlformats.org/officeDocument/2006/relationships/image" Target="media/image14.png"/><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image" Target="media/image9.png"/><Relationship Id="rId29" Type="http://schemas.openxmlformats.org/officeDocument/2006/relationships/hyperlink" Target="http://www.voss.kommune.no/Handlers/fh.ashx?MId1=11308&amp;FilId=15944" TargetMode="Externa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2.png"/><Relationship Id="rId24" Type="http://schemas.openxmlformats.org/officeDocument/2006/relationships/image" Target="media/image13.png"/><Relationship Id="rId32" Type="http://schemas.openxmlformats.org/officeDocument/2006/relationships/hyperlink" Target="https://voss.ist-asp.com/" TargetMode="External"/><Relationship Id="rId5" Type="http://schemas.openxmlformats.org/officeDocument/2006/relationships/webSettings" Target="webSettings.xml"/><Relationship Id="rId15" Type="http://schemas.openxmlformats.org/officeDocument/2006/relationships/hyperlink" Target="http://ist.guidecloud.se/334.guide" TargetMode="External"/><Relationship Id="rId23" Type="http://schemas.openxmlformats.org/officeDocument/2006/relationships/image" Target="media/image12.png"/><Relationship Id="rId28" Type="http://schemas.openxmlformats.org/officeDocument/2006/relationships/hyperlink" Target="https://lovdata.no/dokument/NL/lov/2005-06-17-64?q=barnehagelova" TargetMode="External"/><Relationship Id="rId10" Type="http://schemas.openxmlformats.org/officeDocument/2006/relationships/hyperlink" Target="https://www.udir.no/eksamen-og-prover/dokumentasjon/vitnemal-og-kompetansebevis/" TargetMode="External"/><Relationship Id="rId19" Type="http://schemas.openxmlformats.org/officeDocument/2006/relationships/image" Target="media/image8.png"/><Relationship Id="rId31" Type="http://schemas.openxmlformats.org/officeDocument/2006/relationships/hyperlink" Target="http://www.voss.kommune.no/tenester/teknisk/planlegging/inntektsgradert-foreldrebetaling-i-barnehage.28491.aspx" TargetMode="External"/><Relationship Id="rId4" Type="http://schemas.openxmlformats.org/officeDocument/2006/relationships/settings" Target="settings.xml"/><Relationship Id="rId9" Type="http://schemas.openxmlformats.org/officeDocument/2006/relationships/hyperlink" Target="http://ist.guidecloud.se/110.guide" TargetMode="External"/><Relationship Id="rId14" Type="http://schemas.openxmlformats.org/officeDocument/2006/relationships/image" Target="media/image4.png"/><Relationship Id="rId22" Type="http://schemas.openxmlformats.org/officeDocument/2006/relationships/image" Target="media/image11.png"/><Relationship Id="rId27" Type="http://schemas.openxmlformats.org/officeDocument/2006/relationships/hyperlink" Target="https://voss.ist-asp.com/" TargetMode="External"/><Relationship Id="rId30" Type="http://schemas.openxmlformats.org/officeDocument/2006/relationships/hyperlink" Target="https://lovdata.no/dokument/SF/forskrift/2005-12-16-1478" TargetMode="External"/><Relationship Id="rId8" Type="http://schemas.openxmlformats.org/officeDocument/2006/relationships/hyperlink" Target="http://ist.guidecloud.se/343.guide"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2175BD-9A34-4D6C-9AAA-2A8D40612C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21</Pages>
  <Words>3922</Words>
  <Characters>20790</Characters>
  <Application>Microsoft Office Word</Application>
  <DocSecurity>0</DocSecurity>
  <Lines>173</Lines>
  <Paragraphs>49</Paragraphs>
  <ScaleCrop>false</ScaleCrop>
  <HeadingPairs>
    <vt:vector size="2" baseType="variant">
      <vt:variant>
        <vt:lpstr>Tittel</vt:lpstr>
      </vt:variant>
      <vt:variant>
        <vt:i4>1</vt:i4>
      </vt:variant>
    </vt:vector>
  </HeadingPairs>
  <TitlesOfParts>
    <vt:vector size="1" baseType="lpstr">
      <vt:lpstr/>
    </vt:vector>
  </TitlesOfParts>
  <Company>Voss kommune</Company>
  <LinksUpToDate>false</LinksUpToDate>
  <CharactersWithSpaces>24663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Gunnar Martin Børseth</dc:creator>
  <cp:keywords/>
  <dc:description/>
  <cp:lastModifiedBy>Kristine Tvedt Brekke</cp:lastModifiedBy>
  <cp:revision>2</cp:revision>
  <dcterms:created xsi:type="dcterms:W3CDTF">2022-11-03T13:40:00Z</dcterms:created>
  <dcterms:modified xsi:type="dcterms:W3CDTF">2022-11-03T13:40:00Z</dcterms:modified>
</cp:coreProperties>
</file>